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C38F0" w14:textId="2246E68D" w:rsidR="00DD50AB" w:rsidRPr="00B1211A" w:rsidRDefault="4CC7A8F9">
      <w:r>
        <w:t xml:space="preserve"> -</w:t>
      </w:r>
      <w:r w:rsidR="002233BA" w:rsidRPr="00B1211A">
        <w:object w:dxaOrig="3600" w:dyaOrig="2805" w14:anchorId="0796AD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9pt" o:ole="">
            <v:imagedata r:id="rId5" o:title=""/>
          </v:shape>
          <o:OLEObject Type="Embed" ProgID="MSPhotoEd.3" ShapeID="_x0000_i1025" DrawAspect="Content" ObjectID="_1843889004" r:id="rId6"/>
        </w:object>
      </w:r>
    </w:p>
    <w:p w14:paraId="5EFAEDC9" w14:textId="0CF2A2F3" w:rsidR="002233BA" w:rsidRPr="00B1211A" w:rsidRDefault="002233BA">
      <w:r w:rsidRPr="00B1211A">
        <w:t>Notre Dame Des Oiseaux</w:t>
      </w:r>
    </w:p>
    <w:p w14:paraId="6FC6A027" w14:textId="77777777" w:rsidR="002233BA" w:rsidRPr="00B1211A" w:rsidRDefault="002233BA"/>
    <w:p w14:paraId="04BAFED1" w14:textId="5A0B97A9" w:rsidR="002233BA" w:rsidRPr="00B1211A" w:rsidRDefault="002233BA" w:rsidP="002233BA">
      <w:pPr>
        <w:jc w:val="center"/>
        <w:rPr>
          <w:b/>
          <w:bCs/>
        </w:rPr>
      </w:pPr>
      <w:r w:rsidRPr="2746FA0F">
        <w:rPr>
          <w:b/>
          <w:bCs/>
        </w:rPr>
        <w:t xml:space="preserve">Projet d’Evaluation du </w:t>
      </w:r>
      <w:r w:rsidR="0E00ACB9" w:rsidRPr="2746FA0F">
        <w:rPr>
          <w:b/>
          <w:bCs/>
        </w:rPr>
        <w:t>C</w:t>
      </w:r>
      <w:r w:rsidRPr="2746FA0F">
        <w:rPr>
          <w:b/>
          <w:bCs/>
        </w:rPr>
        <w:t xml:space="preserve">ycle </w:t>
      </w:r>
      <w:r w:rsidR="5FF7618B" w:rsidRPr="2746FA0F">
        <w:rPr>
          <w:b/>
          <w:bCs/>
        </w:rPr>
        <w:t>T</w:t>
      </w:r>
      <w:r w:rsidRPr="2746FA0F">
        <w:rPr>
          <w:b/>
          <w:bCs/>
        </w:rPr>
        <w:t>erminal</w:t>
      </w:r>
    </w:p>
    <w:p w14:paraId="35C6D6B6" w14:textId="77777777" w:rsidR="002233BA" w:rsidRPr="00B1211A" w:rsidRDefault="002233BA"/>
    <w:p w14:paraId="40CFA988" w14:textId="3388A817" w:rsidR="002233BA" w:rsidRPr="00B1211A" w:rsidRDefault="00497900" w:rsidP="0084250B">
      <w:pPr>
        <w:jc w:val="both"/>
        <w:rPr>
          <w:rFonts w:cs="Times New Roman"/>
          <w:b/>
          <w:bCs/>
        </w:rPr>
      </w:pPr>
      <w:r w:rsidRPr="00B1211A">
        <w:rPr>
          <w:rFonts w:cs="Times New Roman"/>
          <w:b/>
          <w:bCs/>
        </w:rPr>
        <w:t>P</w:t>
      </w:r>
      <w:r w:rsidR="002233BA" w:rsidRPr="00B1211A">
        <w:rPr>
          <w:rFonts w:cs="Times New Roman"/>
          <w:b/>
          <w:bCs/>
        </w:rPr>
        <w:t>rincipes communs</w:t>
      </w:r>
      <w:r w:rsidR="00152CB3" w:rsidRPr="00B1211A">
        <w:rPr>
          <w:rFonts w:cs="Times New Roman"/>
          <w:b/>
          <w:bCs/>
        </w:rPr>
        <w:t> :</w:t>
      </w:r>
    </w:p>
    <w:p w14:paraId="1C07E79B" w14:textId="25777E8A" w:rsidR="00CA1310" w:rsidRPr="00B1211A" w:rsidRDefault="00CA1310" w:rsidP="0084250B">
      <w:pPr>
        <w:pStyle w:val="NormalWeb"/>
        <w:jc w:val="both"/>
        <w:rPr>
          <w:rFonts w:asciiTheme="minorHAnsi" w:hAnsiTheme="minorHAnsi"/>
          <w:sz w:val="22"/>
          <w:szCs w:val="22"/>
        </w:rPr>
      </w:pPr>
      <w:r w:rsidRPr="00B1211A">
        <w:rPr>
          <w:rFonts w:asciiTheme="minorHAnsi" w:hAnsiTheme="minorHAnsi"/>
          <w:sz w:val="22"/>
          <w:szCs w:val="22"/>
        </w:rPr>
        <w:t>L</w:t>
      </w:r>
      <w:r w:rsidR="002233BA" w:rsidRPr="00B1211A">
        <w:rPr>
          <w:rFonts w:asciiTheme="minorHAnsi" w:hAnsiTheme="minorHAnsi"/>
          <w:sz w:val="22"/>
          <w:szCs w:val="22"/>
        </w:rPr>
        <w:t xml:space="preserve">’évaluation des élèves repose sur </w:t>
      </w:r>
      <w:r w:rsidR="002233BA" w:rsidRPr="00B1211A">
        <w:rPr>
          <w:rStyle w:val="lev"/>
          <w:rFonts w:asciiTheme="minorHAnsi" w:eastAsiaTheme="majorEastAsia" w:hAnsiTheme="minorHAnsi"/>
          <w:b w:val="0"/>
          <w:bCs w:val="0"/>
          <w:sz w:val="22"/>
          <w:szCs w:val="22"/>
        </w:rPr>
        <w:t>l’expertise des enseignants</w:t>
      </w:r>
      <w:r w:rsidR="002233BA" w:rsidRPr="00B1211A">
        <w:rPr>
          <w:rFonts w:asciiTheme="minorHAnsi" w:hAnsiTheme="minorHAnsi"/>
          <w:sz w:val="22"/>
          <w:szCs w:val="22"/>
        </w:rPr>
        <w:t xml:space="preserve"> et vise à accompagner l</w:t>
      </w:r>
      <w:r w:rsidRPr="00B1211A">
        <w:rPr>
          <w:rFonts w:asciiTheme="minorHAnsi" w:hAnsiTheme="minorHAnsi"/>
          <w:sz w:val="22"/>
          <w:szCs w:val="22"/>
        </w:rPr>
        <w:t xml:space="preserve">’acquisition et la progression </w:t>
      </w:r>
      <w:r w:rsidR="002233BA" w:rsidRPr="00B1211A">
        <w:rPr>
          <w:rFonts w:asciiTheme="minorHAnsi" w:hAnsiTheme="minorHAnsi"/>
          <w:sz w:val="22"/>
          <w:szCs w:val="22"/>
        </w:rPr>
        <w:t xml:space="preserve">des connaissances et compétences tout au long de la scolarité. Pour garantir </w:t>
      </w:r>
      <w:r w:rsidR="002233BA" w:rsidRPr="00B1211A">
        <w:rPr>
          <w:rStyle w:val="lev"/>
          <w:rFonts w:asciiTheme="minorHAnsi" w:eastAsiaTheme="majorEastAsia" w:hAnsiTheme="minorHAnsi"/>
          <w:b w:val="0"/>
          <w:bCs w:val="0"/>
          <w:sz w:val="22"/>
          <w:szCs w:val="22"/>
        </w:rPr>
        <w:t>justice et équité</w:t>
      </w:r>
      <w:r w:rsidR="002233BA" w:rsidRPr="00B1211A">
        <w:rPr>
          <w:rFonts w:asciiTheme="minorHAnsi" w:hAnsiTheme="minorHAnsi"/>
          <w:sz w:val="22"/>
          <w:szCs w:val="22"/>
        </w:rPr>
        <w:t xml:space="preserve">, l’équipe pédagogique partage des </w:t>
      </w:r>
      <w:r w:rsidR="002233BA" w:rsidRPr="00B1211A">
        <w:rPr>
          <w:rStyle w:val="lev"/>
          <w:rFonts w:asciiTheme="minorHAnsi" w:eastAsiaTheme="majorEastAsia" w:hAnsiTheme="minorHAnsi"/>
          <w:b w:val="0"/>
          <w:bCs w:val="0"/>
          <w:sz w:val="22"/>
          <w:szCs w:val="22"/>
        </w:rPr>
        <w:t>critères communs</w:t>
      </w:r>
      <w:r w:rsidR="002233BA" w:rsidRPr="00B1211A">
        <w:rPr>
          <w:rFonts w:asciiTheme="minorHAnsi" w:hAnsiTheme="minorHAnsi"/>
          <w:sz w:val="22"/>
          <w:szCs w:val="22"/>
        </w:rPr>
        <w:t xml:space="preserve"> qui encadrent le contrôle continu et permettent une harmonisation des pratiques.</w:t>
      </w:r>
    </w:p>
    <w:p w14:paraId="32BD1819" w14:textId="7C8FEBB2" w:rsidR="00CA1310" w:rsidRPr="00B1211A" w:rsidRDefault="00497900" w:rsidP="0084250B">
      <w:pPr>
        <w:pStyle w:val="NormalWeb"/>
        <w:jc w:val="both"/>
        <w:rPr>
          <w:rFonts w:asciiTheme="minorHAnsi" w:hAnsiTheme="minorHAnsi"/>
          <w:b/>
          <w:bCs/>
        </w:rPr>
      </w:pPr>
      <w:r w:rsidRPr="00B1211A">
        <w:rPr>
          <w:rFonts w:asciiTheme="minorHAnsi" w:hAnsiTheme="minorHAnsi"/>
          <w:b/>
          <w:bCs/>
        </w:rPr>
        <w:t>O</w:t>
      </w:r>
      <w:r w:rsidR="00CA1310" w:rsidRPr="00B1211A">
        <w:rPr>
          <w:rFonts w:asciiTheme="minorHAnsi" w:hAnsiTheme="minorHAnsi"/>
          <w:b/>
          <w:bCs/>
        </w:rPr>
        <w:t>bjectifs du projet d’évaluation :</w:t>
      </w:r>
    </w:p>
    <w:p w14:paraId="46DAA6CD" w14:textId="4D271F09" w:rsidR="002233BA" w:rsidRPr="00B1211A" w:rsidRDefault="002233BA" w:rsidP="0084250B">
      <w:pPr>
        <w:pStyle w:val="NormalWeb"/>
        <w:numPr>
          <w:ilvl w:val="0"/>
          <w:numId w:val="2"/>
        </w:numPr>
        <w:jc w:val="both"/>
        <w:rPr>
          <w:rFonts w:asciiTheme="minorHAnsi" w:hAnsiTheme="minorHAnsi"/>
          <w:sz w:val="22"/>
          <w:szCs w:val="22"/>
        </w:rPr>
      </w:pPr>
      <w:r w:rsidRPr="00B1211A">
        <w:rPr>
          <w:rFonts w:asciiTheme="minorHAnsi" w:hAnsiTheme="minorHAnsi"/>
          <w:sz w:val="22"/>
          <w:szCs w:val="22"/>
        </w:rPr>
        <w:t>Partager l’expertise des enseignants et définir un cadre commun pour toutes les disciplines.</w:t>
      </w:r>
    </w:p>
    <w:p w14:paraId="4D3DDFDD" w14:textId="77777777" w:rsidR="002233BA" w:rsidRPr="00B1211A" w:rsidRDefault="002233BA" w:rsidP="0084250B">
      <w:pPr>
        <w:pStyle w:val="NormalWeb"/>
        <w:numPr>
          <w:ilvl w:val="0"/>
          <w:numId w:val="2"/>
        </w:numPr>
        <w:jc w:val="both"/>
        <w:rPr>
          <w:rFonts w:asciiTheme="minorHAnsi" w:hAnsiTheme="minorHAnsi"/>
          <w:sz w:val="22"/>
          <w:szCs w:val="22"/>
        </w:rPr>
      </w:pPr>
      <w:r w:rsidRPr="00B1211A">
        <w:rPr>
          <w:rFonts w:asciiTheme="minorHAnsi" w:hAnsiTheme="minorHAnsi"/>
          <w:sz w:val="22"/>
          <w:szCs w:val="22"/>
        </w:rPr>
        <w:t>Garantir l’</w:t>
      </w:r>
      <w:r w:rsidRPr="00B1211A">
        <w:rPr>
          <w:rStyle w:val="lev"/>
          <w:rFonts w:asciiTheme="minorHAnsi" w:eastAsiaTheme="majorEastAsia" w:hAnsiTheme="minorHAnsi"/>
          <w:b w:val="0"/>
          <w:bCs w:val="0"/>
          <w:sz w:val="22"/>
          <w:szCs w:val="22"/>
        </w:rPr>
        <w:t>égalité de traitement</w:t>
      </w:r>
      <w:r w:rsidRPr="00B1211A">
        <w:rPr>
          <w:rFonts w:asciiTheme="minorHAnsi" w:hAnsiTheme="minorHAnsi"/>
          <w:sz w:val="22"/>
          <w:szCs w:val="22"/>
        </w:rPr>
        <w:t xml:space="preserve"> entre les élèves, en harmonisant les pratiques d’évaluation.</w:t>
      </w:r>
    </w:p>
    <w:p w14:paraId="59C1EF82" w14:textId="77777777" w:rsidR="002233BA" w:rsidRPr="00B1211A" w:rsidRDefault="002233BA" w:rsidP="0084250B">
      <w:pPr>
        <w:pStyle w:val="NormalWeb"/>
        <w:numPr>
          <w:ilvl w:val="0"/>
          <w:numId w:val="2"/>
        </w:numPr>
        <w:jc w:val="both"/>
        <w:rPr>
          <w:rFonts w:asciiTheme="minorHAnsi" w:hAnsiTheme="minorHAnsi"/>
          <w:sz w:val="22"/>
          <w:szCs w:val="22"/>
        </w:rPr>
      </w:pPr>
      <w:r w:rsidRPr="00B1211A">
        <w:rPr>
          <w:rFonts w:asciiTheme="minorHAnsi" w:hAnsiTheme="minorHAnsi"/>
          <w:sz w:val="22"/>
          <w:szCs w:val="22"/>
        </w:rPr>
        <w:t>Conserver des marges d’</w:t>
      </w:r>
      <w:r w:rsidRPr="00B1211A">
        <w:rPr>
          <w:rStyle w:val="lev"/>
          <w:rFonts w:asciiTheme="minorHAnsi" w:eastAsiaTheme="majorEastAsia" w:hAnsiTheme="minorHAnsi"/>
          <w:b w:val="0"/>
          <w:bCs w:val="0"/>
          <w:sz w:val="22"/>
          <w:szCs w:val="22"/>
        </w:rPr>
        <w:t>autonomie pédagogique</w:t>
      </w:r>
      <w:r w:rsidRPr="00B1211A">
        <w:rPr>
          <w:rFonts w:asciiTheme="minorHAnsi" w:hAnsiTheme="minorHAnsi"/>
          <w:sz w:val="22"/>
          <w:szCs w:val="22"/>
        </w:rPr>
        <w:t xml:space="preserve"> adaptées à chaque classe ou groupe d’élèves.</w:t>
      </w:r>
    </w:p>
    <w:p w14:paraId="000E4059" w14:textId="77777777" w:rsidR="002233BA" w:rsidRPr="00B1211A" w:rsidRDefault="002233BA" w:rsidP="0084250B">
      <w:pPr>
        <w:pStyle w:val="NormalWeb"/>
        <w:numPr>
          <w:ilvl w:val="0"/>
          <w:numId w:val="2"/>
        </w:numPr>
        <w:jc w:val="both"/>
        <w:rPr>
          <w:rFonts w:asciiTheme="minorHAnsi" w:hAnsiTheme="minorHAnsi"/>
          <w:sz w:val="22"/>
          <w:szCs w:val="22"/>
        </w:rPr>
      </w:pPr>
      <w:r w:rsidRPr="00B1211A">
        <w:rPr>
          <w:rFonts w:asciiTheme="minorHAnsi" w:hAnsiTheme="minorHAnsi"/>
          <w:sz w:val="22"/>
          <w:szCs w:val="22"/>
        </w:rPr>
        <w:t>Utiliser des outils et ressources ministériels (grilles d’évaluation, programmes, vadémécum, etc.) pour enrichir la réflexion.</w:t>
      </w:r>
    </w:p>
    <w:p w14:paraId="32E688D7" w14:textId="77777777" w:rsidR="00152CB3" w:rsidRPr="00B1211A" w:rsidRDefault="002233BA" w:rsidP="0084250B">
      <w:pPr>
        <w:pStyle w:val="NormalWeb"/>
        <w:numPr>
          <w:ilvl w:val="0"/>
          <w:numId w:val="2"/>
        </w:numPr>
        <w:jc w:val="both"/>
        <w:rPr>
          <w:rFonts w:asciiTheme="minorHAnsi" w:hAnsiTheme="minorHAnsi"/>
          <w:b/>
          <w:bCs/>
          <w:sz w:val="22"/>
          <w:szCs w:val="22"/>
        </w:rPr>
      </w:pPr>
      <w:r w:rsidRPr="00B1211A">
        <w:rPr>
          <w:rFonts w:asciiTheme="minorHAnsi" w:hAnsiTheme="minorHAnsi"/>
          <w:sz w:val="22"/>
          <w:szCs w:val="22"/>
        </w:rPr>
        <w:t>Tenir compte de l’évolution des usages, notamment des outils numériques et de l’intelligence artificielle.</w:t>
      </w:r>
      <w:r w:rsidR="00152CB3" w:rsidRPr="00B1211A">
        <w:rPr>
          <w:rFonts w:asciiTheme="minorHAnsi" w:hAnsiTheme="minorHAnsi"/>
          <w:b/>
          <w:bCs/>
          <w:sz w:val="22"/>
          <w:szCs w:val="22"/>
        </w:rPr>
        <w:t xml:space="preserve"> </w:t>
      </w:r>
    </w:p>
    <w:p w14:paraId="3861FE26" w14:textId="20C14E53" w:rsidR="00152CB3" w:rsidRPr="00B1211A" w:rsidRDefault="00152CB3" w:rsidP="0084250B">
      <w:pPr>
        <w:pStyle w:val="NormalWeb"/>
        <w:jc w:val="both"/>
        <w:rPr>
          <w:rFonts w:asciiTheme="minorHAnsi" w:hAnsiTheme="minorHAnsi"/>
          <w:b/>
          <w:bCs/>
        </w:rPr>
      </w:pPr>
      <w:r w:rsidRPr="00B1211A">
        <w:rPr>
          <w:rFonts w:asciiTheme="minorHAnsi" w:hAnsiTheme="minorHAnsi"/>
          <w:b/>
          <w:bCs/>
        </w:rPr>
        <w:t>Le contrôle continu a deux objectifs principaux :</w:t>
      </w:r>
    </w:p>
    <w:p w14:paraId="225FBFF6" w14:textId="0DE3E9CA" w:rsidR="00152CB3" w:rsidRPr="00B1211A" w:rsidRDefault="00152CB3" w:rsidP="2746FA0F">
      <w:pPr>
        <w:pStyle w:val="NormalWeb"/>
        <w:numPr>
          <w:ilvl w:val="0"/>
          <w:numId w:val="1"/>
        </w:numPr>
        <w:jc w:val="both"/>
        <w:rPr>
          <w:rFonts w:asciiTheme="minorHAnsi" w:hAnsiTheme="minorHAnsi"/>
          <w:sz w:val="22"/>
          <w:szCs w:val="22"/>
        </w:rPr>
      </w:pPr>
      <w:r w:rsidRPr="2746FA0F">
        <w:rPr>
          <w:rStyle w:val="lev"/>
          <w:rFonts w:asciiTheme="minorHAnsi" w:eastAsiaTheme="majorEastAsia" w:hAnsiTheme="minorHAnsi"/>
          <w:b w:val="0"/>
          <w:bCs w:val="0"/>
          <w:sz w:val="22"/>
          <w:szCs w:val="22"/>
        </w:rPr>
        <w:t>Objectif certificatif</w:t>
      </w:r>
      <w:r w:rsidRPr="2746FA0F">
        <w:rPr>
          <w:rFonts w:asciiTheme="minorHAnsi" w:hAnsiTheme="minorHAnsi"/>
          <w:sz w:val="22"/>
          <w:szCs w:val="22"/>
        </w:rPr>
        <w:t xml:space="preserve"> : contribuer à l’obtention du baccalauréat, en valorisant les disciplines non évaluées par des épreuves terminales, représentant 40% de la note finale</w:t>
      </w:r>
      <w:r w:rsidR="3235B5AA" w:rsidRPr="2746FA0F">
        <w:rPr>
          <w:rFonts w:asciiTheme="minorHAnsi" w:hAnsiTheme="minorHAnsi"/>
          <w:sz w:val="22"/>
          <w:szCs w:val="22"/>
        </w:rPr>
        <w:t>.</w:t>
      </w:r>
    </w:p>
    <w:p w14:paraId="4E541722" w14:textId="77777777" w:rsidR="00152CB3" w:rsidRPr="00B1211A" w:rsidRDefault="00152CB3" w:rsidP="0084250B">
      <w:pPr>
        <w:pStyle w:val="NormalWeb"/>
        <w:numPr>
          <w:ilvl w:val="0"/>
          <w:numId w:val="1"/>
        </w:numPr>
        <w:jc w:val="both"/>
        <w:rPr>
          <w:rFonts w:asciiTheme="minorHAnsi" w:hAnsiTheme="minorHAnsi"/>
          <w:sz w:val="22"/>
          <w:szCs w:val="22"/>
        </w:rPr>
      </w:pPr>
      <w:r w:rsidRPr="00B1211A">
        <w:rPr>
          <w:rStyle w:val="lev"/>
          <w:rFonts w:asciiTheme="minorHAnsi" w:eastAsiaTheme="majorEastAsia" w:hAnsiTheme="minorHAnsi"/>
          <w:b w:val="0"/>
          <w:bCs w:val="0"/>
          <w:sz w:val="22"/>
          <w:szCs w:val="22"/>
        </w:rPr>
        <w:t>Objectif informatif</w:t>
      </w:r>
      <w:r w:rsidRPr="00B1211A">
        <w:rPr>
          <w:rFonts w:asciiTheme="minorHAnsi" w:hAnsiTheme="minorHAnsi"/>
          <w:sz w:val="22"/>
          <w:szCs w:val="22"/>
        </w:rPr>
        <w:t xml:space="preserve"> : éclairer l’orientation et la poursuite d’études supérieures, en donnant un suivi complet des acquis de l’élève.</w:t>
      </w:r>
    </w:p>
    <w:p w14:paraId="74B7E209" w14:textId="77777777" w:rsidR="00456CA9" w:rsidRPr="00B1211A" w:rsidRDefault="00456CA9" w:rsidP="0084250B">
      <w:pPr>
        <w:pStyle w:val="NormalWeb"/>
        <w:jc w:val="both"/>
        <w:rPr>
          <w:rFonts w:asciiTheme="minorHAnsi" w:hAnsiTheme="minorHAnsi"/>
          <w:b/>
          <w:bCs/>
        </w:rPr>
      </w:pPr>
      <w:r w:rsidRPr="00B1211A">
        <w:rPr>
          <w:rFonts w:asciiTheme="minorHAnsi" w:hAnsiTheme="minorHAnsi"/>
          <w:b/>
          <w:bCs/>
        </w:rPr>
        <w:t xml:space="preserve">Concertation des enseignants : </w:t>
      </w:r>
    </w:p>
    <w:p w14:paraId="4D675DE4" w14:textId="172F9807" w:rsidR="00456CA9" w:rsidRPr="00B1211A" w:rsidRDefault="00456CA9" w:rsidP="0084250B">
      <w:pPr>
        <w:pStyle w:val="NormalWeb"/>
        <w:jc w:val="both"/>
        <w:rPr>
          <w:rFonts w:asciiTheme="minorHAnsi" w:hAnsiTheme="minorHAnsi"/>
          <w:sz w:val="22"/>
          <w:szCs w:val="22"/>
        </w:rPr>
      </w:pPr>
      <w:r w:rsidRPr="00B1211A">
        <w:rPr>
          <w:rFonts w:asciiTheme="minorHAnsi" w:hAnsiTheme="minorHAnsi"/>
          <w:sz w:val="22"/>
          <w:szCs w:val="22"/>
        </w:rPr>
        <w:t>Un travail d’entente collective sur les principes et les pratiques d’évaluation au niveau de chaque équipe disciplinaire est réalisé pour rendre l’évaluation la plus équitable possible. Chaque discipline s’accorde sur :</w:t>
      </w:r>
    </w:p>
    <w:p w14:paraId="1189DFF4" w14:textId="77777777" w:rsidR="00456CA9" w:rsidRPr="00B1211A" w:rsidRDefault="00456CA9" w:rsidP="00B1211A">
      <w:pPr>
        <w:pStyle w:val="NormalWeb"/>
        <w:numPr>
          <w:ilvl w:val="0"/>
          <w:numId w:val="8"/>
        </w:numPr>
        <w:jc w:val="both"/>
        <w:rPr>
          <w:rFonts w:asciiTheme="minorHAnsi" w:hAnsiTheme="minorHAnsi"/>
          <w:sz w:val="22"/>
          <w:szCs w:val="22"/>
        </w:rPr>
      </w:pPr>
      <w:r w:rsidRPr="00B1211A">
        <w:rPr>
          <w:rFonts w:asciiTheme="minorHAnsi" w:hAnsiTheme="minorHAnsi"/>
          <w:sz w:val="22"/>
          <w:szCs w:val="22"/>
        </w:rPr>
        <w:t xml:space="preserve">Les objectifs </w:t>
      </w:r>
    </w:p>
    <w:p w14:paraId="71614B3C" w14:textId="77777777" w:rsidR="00456CA9" w:rsidRPr="00B1211A" w:rsidRDefault="00456CA9" w:rsidP="00B1211A">
      <w:pPr>
        <w:pStyle w:val="NormalWeb"/>
        <w:numPr>
          <w:ilvl w:val="0"/>
          <w:numId w:val="8"/>
        </w:numPr>
        <w:jc w:val="both"/>
        <w:rPr>
          <w:rFonts w:asciiTheme="minorHAnsi" w:hAnsiTheme="minorHAnsi"/>
          <w:sz w:val="22"/>
          <w:szCs w:val="22"/>
        </w:rPr>
      </w:pPr>
      <w:r w:rsidRPr="00B1211A">
        <w:rPr>
          <w:rFonts w:asciiTheme="minorHAnsi" w:hAnsiTheme="minorHAnsi"/>
          <w:sz w:val="22"/>
          <w:szCs w:val="22"/>
        </w:rPr>
        <w:t>Les contenus et compétences évalués</w:t>
      </w:r>
    </w:p>
    <w:p w14:paraId="3C903475" w14:textId="17E80E5A" w:rsidR="00456CA9" w:rsidRPr="00B1211A" w:rsidRDefault="00456CA9" w:rsidP="00B1211A">
      <w:pPr>
        <w:pStyle w:val="NormalWeb"/>
        <w:numPr>
          <w:ilvl w:val="0"/>
          <w:numId w:val="8"/>
        </w:numPr>
        <w:jc w:val="both"/>
        <w:rPr>
          <w:rFonts w:asciiTheme="minorHAnsi" w:hAnsiTheme="minorHAnsi"/>
          <w:sz w:val="22"/>
          <w:szCs w:val="22"/>
        </w:rPr>
      </w:pPr>
      <w:r w:rsidRPr="00B1211A">
        <w:rPr>
          <w:rFonts w:asciiTheme="minorHAnsi" w:hAnsiTheme="minorHAnsi"/>
          <w:sz w:val="22"/>
          <w:szCs w:val="22"/>
        </w:rPr>
        <w:t>La nature et le nombre d’évaluation</w:t>
      </w:r>
      <w:r w:rsidR="00946D62" w:rsidRPr="00B1211A">
        <w:rPr>
          <w:rFonts w:asciiTheme="minorHAnsi" w:hAnsiTheme="minorHAnsi"/>
          <w:sz w:val="22"/>
          <w:szCs w:val="22"/>
        </w:rPr>
        <w:t>s</w:t>
      </w:r>
    </w:p>
    <w:p w14:paraId="0339497E" w14:textId="5958BC3D" w:rsidR="00456CA9" w:rsidRPr="00B1211A" w:rsidRDefault="00456CA9" w:rsidP="00B1211A">
      <w:pPr>
        <w:pStyle w:val="NormalWeb"/>
        <w:numPr>
          <w:ilvl w:val="0"/>
          <w:numId w:val="8"/>
        </w:numPr>
        <w:jc w:val="both"/>
        <w:rPr>
          <w:rFonts w:asciiTheme="minorHAnsi" w:hAnsiTheme="minorHAnsi"/>
          <w:sz w:val="22"/>
          <w:szCs w:val="22"/>
        </w:rPr>
      </w:pPr>
      <w:r w:rsidRPr="00B1211A">
        <w:rPr>
          <w:rFonts w:asciiTheme="minorHAnsi" w:hAnsiTheme="minorHAnsi"/>
          <w:sz w:val="22"/>
          <w:szCs w:val="22"/>
        </w:rPr>
        <w:t>Les coefficients et l</w:t>
      </w:r>
      <w:r w:rsidR="00E41F74" w:rsidRPr="00B1211A">
        <w:rPr>
          <w:rFonts w:asciiTheme="minorHAnsi" w:hAnsiTheme="minorHAnsi"/>
          <w:sz w:val="22"/>
          <w:szCs w:val="22"/>
        </w:rPr>
        <w:t>e</w:t>
      </w:r>
      <w:r w:rsidRPr="00B1211A">
        <w:rPr>
          <w:rFonts w:asciiTheme="minorHAnsi" w:hAnsiTheme="minorHAnsi"/>
          <w:sz w:val="22"/>
          <w:szCs w:val="22"/>
        </w:rPr>
        <w:t xml:space="preserve"> poids des DST dans les coefficients</w:t>
      </w:r>
    </w:p>
    <w:p w14:paraId="47C52A35" w14:textId="77777777" w:rsidR="00456CA9" w:rsidRPr="00B1211A" w:rsidRDefault="00456CA9" w:rsidP="00B1211A">
      <w:pPr>
        <w:pStyle w:val="NormalWeb"/>
        <w:numPr>
          <w:ilvl w:val="0"/>
          <w:numId w:val="8"/>
        </w:numPr>
        <w:jc w:val="both"/>
        <w:rPr>
          <w:rFonts w:asciiTheme="minorHAnsi" w:hAnsiTheme="minorHAnsi"/>
          <w:sz w:val="22"/>
          <w:szCs w:val="22"/>
        </w:rPr>
      </w:pPr>
      <w:r w:rsidRPr="00B1211A">
        <w:rPr>
          <w:rFonts w:asciiTheme="minorHAnsi" w:hAnsiTheme="minorHAnsi"/>
          <w:sz w:val="22"/>
          <w:szCs w:val="22"/>
        </w:rPr>
        <w:t>Les critères retenus</w:t>
      </w:r>
    </w:p>
    <w:p w14:paraId="7B1877C6" w14:textId="1E1CB814" w:rsidR="00456CA9" w:rsidRPr="00B1211A" w:rsidRDefault="00456CA9" w:rsidP="00B1211A">
      <w:pPr>
        <w:pStyle w:val="NormalWeb"/>
        <w:numPr>
          <w:ilvl w:val="0"/>
          <w:numId w:val="8"/>
        </w:numPr>
        <w:jc w:val="both"/>
        <w:rPr>
          <w:rFonts w:asciiTheme="minorHAnsi" w:hAnsiTheme="minorHAnsi"/>
          <w:sz w:val="22"/>
          <w:szCs w:val="22"/>
        </w:rPr>
      </w:pPr>
      <w:r w:rsidRPr="00B1211A">
        <w:rPr>
          <w:rFonts w:asciiTheme="minorHAnsi" w:hAnsiTheme="minorHAnsi"/>
          <w:sz w:val="22"/>
          <w:szCs w:val="22"/>
        </w:rPr>
        <w:t>Les différentes situations d’évaluation</w:t>
      </w:r>
    </w:p>
    <w:p w14:paraId="198BCD90" w14:textId="23A76012" w:rsidR="00152CB3" w:rsidRPr="00B1211A" w:rsidRDefault="00497900" w:rsidP="0084250B">
      <w:pPr>
        <w:pStyle w:val="NormalWeb"/>
        <w:jc w:val="both"/>
        <w:rPr>
          <w:rFonts w:asciiTheme="minorHAnsi" w:hAnsiTheme="minorHAnsi"/>
          <w:b/>
          <w:bCs/>
        </w:rPr>
      </w:pPr>
      <w:r w:rsidRPr="00B1211A">
        <w:rPr>
          <w:rFonts w:asciiTheme="minorHAnsi" w:hAnsiTheme="minorHAnsi"/>
          <w:b/>
          <w:bCs/>
        </w:rPr>
        <w:t>C</w:t>
      </w:r>
      <w:r w:rsidR="00152CB3" w:rsidRPr="00B1211A">
        <w:rPr>
          <w:rFonts w:asciiTheme="minorHAnsi" w:hAnsiTheme="minorHAnsi"/>
          <w:b/>
          <w:bCs/>
        </w:rPr>
        <w:t>ritères d’évaluation :</w:t>
      </w:r>
    </w:p>
    <w:p w14:paraId="033F4A5F" w14:textId="02E4AE86" w:rsidR="00152CB3" w:rsidRPr="00B1211A" w:rsidRDefault="00152CB3" w:rsidP="0084250B">
      <w:pPr>
        <w:pStyle w:val="NormalWeb"/>
        <w:jc w:val="both"/>
        <w:rPr>
          <w:rFonts w:asciiTheme="minorHAnsi" w:hAnsiTheme="minorHAnsi"/>
          <w:sz w:val="22"/>
          <w:szCs w:val="22"/>
        </w:rPr>
      </w:pPr>
      <w:r w:rsidRPr="00B1211A">
        <w:rPr>
          <w:rFonts w:asciiTheme="minorHAnsi" w:hAnsiTheme="minorHAnsi"/>
          <w:sz w:val="22"/>
          <w:szCs w:val="22"/>
        </w:rPr>
        <w:t>Les critères d’évaluation sont transmis aux élèves. Ainsi, l’élève sait sur quoi il sera évalué, connaît les attendus, les critères d’évaluation. La note n’est pas l’objectif unique, la prise en compte des remarques et points d’attention soulevés par le professeur doivent faire l’objet d’un travail de remédiation en classe et/ou à la maison.</w:t>
      </w:r>
    </w:p>
    <w:p w14:paraId="4C53FC63" w14:textId="2DAE055E" w:rsidR="00152CB3" w:rsidRPr="00B1211A" w:rsidRDefault="00497900" w:rsidP="0084250B">
      <w:pPr>
        <w:pStyle w:val="NormalWeb"/>
        <w:jc w:val="both"/>
        <w:rPr>
          <w:rFonts w:asciiTheme="minorHAnsi" w:hAnsiTheme="minorHAnsi"/>
          <w:b/>
          <w:bCs/>
        </w:rPr>
      </w:pPr>
      <w:r w:rsidRPr="00B1211A">
        <w:rPr>
          <w:rFonts w:asciiTheme="minorHAnsi" w:hAnsiTheme="minorHAnsi"/>
          <w:b/>
          <w:bCs/>
        </w:rPr>
        <w:lastRenderedPageBreak/>
        <w:t>T</w:t>
      </w:r>
      <w:r w:rsidR="00152CB3" w:rsidRPr="00B1211A">
        <w:rPr>
          <w:rFonts w:asciiTheme="minorHAnsi" w:hAnsiTheme="minorHAnsi"/>
          <w:b/>
          <w:bCs/>
        </w:rPr>
        <w:t>ypes d’évaluation :</w:t>
      </w:r>
    </w:p>
    <w:p w14:paraId="199F9E28" w14:textId="3D12E498" w:rsidR="00152CB3" w:rsidRPr="00B1211A" w:rsidRDefault="00152CB3" w:rsidP="19521E3A">
      <w:pPr>
        <w:pStyle w:val="Paragraphedeliste"/>
        <w:numPr>
          <w:ilvl w:val="0"/>
          <w:numId w:val="6"/>
        </w:numPr>
        <w:spacing w:before="100" w:beforeAutospacing="1" w:after="100" w:afterAutospacing="1" w:line="240" w:lineRule="auto"/>
        <w:jc w:val="both"/>
        <w:outlineLvl w:val="3"/>
        <w:rPr>
          <w:rFonts w:eastAsia="Times New Roman" w:cs="Times New Roman"/>
          <w:b/>
          <w:bCs/>
          <w:kern w:val="0"/>
          <w:sz w:val="22"/>
          <w:szCs w:val="22"/>
          <w:u w:val="single"/>
          <w:lang w:eastAsia="fr-FR"/>
          <w14:ligatures w14:val="none"/>
        </w:rPr>
      </w:pPr>
      <w:r w:rsidRPr="19521E3A">
        <w:rPr>
          <w:rFonts w:eastAsia="Times New Roman" w:cs="Times New Roman"/>
          <w:kern w:val="0"/>
          <w:sz w:val="22"/>
          <w:szCs w:val="22"/>
          <w:u w:val="single"/>
          <w:lang w:eastAsia="fr-FR"/>
          <w14:ligatures w14:val="none"/>
        </w:rPr>
        <w:t>L’évaluation diagnostique</w:t>
      </w:r>
    </w:p>
    <w:p w14:paraId="1B83362B" w14:textId="77777777" w:rsidR="00152CB3" w:rsidRPr="00B1211A" w:rsidRDefault="00152CB3" w:rsidP="0084250B">
      <w:pPr>
        <w:numPr>
          <w:ilvl w:val="0"/>
          <w:numId w:val="3"/>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Réalisée en début d’année ou de séquence.</w:t>
      </w:r>
    </w:p>
    <w:p w14:paraId="13C1D259" w14:textId="77777777" w:rsidR="00152CB3" w:rsidRPr="00B1211A" w:rsidRDefault="00152CB3" w:rsidP="0084250B">
      <w:pPr>
        <w:numPr>
          <w:ilvl w:val="0"/>
          <w:numId w:val="3"/>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Sert à identifier les acquis et besoins des élèves.</w:t>
      </w:r>
    </w:p>
    <w:p w14:paraId="0DAF5D71" w14:textId="77777777" w:rsidR="00152CB3" w:rsidRPr="00B1211A" w:rsidRDefault="00152CB3" w:rsidP="0084250B">
      <w:pPr>
        <w:numPr>
          <w:ilvl w:val="0"/>
          <w:numId w:val="3"/>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Aide les enseignants à adapter leurs progressions et leurs méthodes.</w:t>
      </w:r>
    </w:p>
    <w:p w14:paraId="1BA05D41" w14:textId="03577412" w:rsidR="00152CB3" w:rsidRPr="00B1211A" w:rsidRDefault="00152CB3" w:rsidP="0084250B">
      <w:pPr>
        <w:numPr>
          <w:ilvl w:val="0"/>
          <w:numId w:val="3"/>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 xml:space="preserve">Ne compte </w:t>
      </w:r>
      <w:r w:rsidR="001B1A1E" w:rsidRPr="00B1211A">
        <w:rPr>
          <w:rFonts w:eastAsia="Times New Roman" w:cs="Times New Roman"/>
          <w:kern w:val="0"/>
          <w:sz w:val="22"/>
          <w:szCs w:val="22"/>
          <w:lang w:eastAsia="fr-FR"/>
          <w14:ligatures w14:val="none"/>
        </w:rPr>
        <w:t xml:space="preserve">pas </w:t>
      </w:r>
      <w:r w:rsidR="0068449F" w:rsidRPr="00B1211A">
        <w:rPr>
          <w:rFonts w:eastAsia="Times New Roman" w:cs="Times New Roman"/>
          <w:kern w:val="0"/>
          <w:sz w:val="22"/>
          <w:szCs w:val="22"/>
          <w:lang w:eastAsia="fr-FR"/>
          <w14:ligatures w14:val="none"/>
        </w:rPr>
        <w:t xml:space="preserve">nécessairement </w:t>
      </w:r>
      <w:r w:rsidRPr="00B1211A">
        <w:rPr>
          <w:rFonts w:eastAsia="Times New Roman" w:cs="Times New Roman"/>
          <w:kern w:val="0"/>
          <w:sz w:val="22"/>
          <w:szCs w:val="22"/>
          <w:lang w:eastAsia="fr-FR"/>
          <w14:ligatures w14:val="none"/>
        </w:rPr>
        <w:t>dans la moyenne (coefficient zéro</w:t>
      </w:r>
      <w:r w:rsidR="00456CA9" w:rsidRPr="00B1211A">
        <w:rPr>
          <w:rFonts w:eastAsia="Times New Roman" w:cs="Times New Roman"/>
          <w:kern w:val="0"/>
          <w:sz w:val="22"/>
          <w:szCs w:val="22"/>
          <w:lang w:eastAsia="fr-FR"/>
          <w14:ligatures w14:val="none"/>
        </w:rPr>
        <w:t xml:space="preserve"> ou très faible</w:t>
      </w:r>
      <w:r w:rsidRPr="00B1211A">
        <w:rPr>
          <w:rFonts w:eastAsia="Times New Roman" w:cs="Times New Roman"/>
          <w:kern w:val="0"/>
          <w:sz w:val="22"/>
          <w:szCs w:val="22"/>
          <w:lang w:eastAsia="fr-FR"/>
          <w14:ligatures w14:val="none"/>
        </w:rPr>
        <w:t>).</w:t>
      </w:r>
    </w:p>
    <w:p w14:paraId="72265459" w14:textId="112A8EF0" w:rsidR="00152CB3" w:rsidRPr="00B1211A" w:rsidRDefault="00152CB3" w:rsidP="19521E3A">
      <w:pPr>
        <w:pStyle w:val="Paragraphedeliste"/>
        <w:numPr>
          <w:ilvl w:val="0"/>
          <w:numId w:val="6"/>
        </w:numPr>
        <w:spacing w:before="100" w:beforeAutospacing="1" w:after="100" w:afterAutospacing="1" w:line="240" w:lineRule="auto"/>
        <w:jc w:val="both"/>
        <w:outlineLvl w:val="3"/>
        <w:rPr>
          <w:rFonts w:eastAsia="Times New Roman" w:cs="Times New Roman"/>
          <w:kern w:val="0"/>
          <w:sz w:val="22"/>
          <w:szCs w:val="22"/>
          <w:u w:val="single"/>
          <w:lang w:eastAsia="fr-FR"/>
          <w14:ligatures w14:val="none"/>
        </w:rPr>
      </w:pPr>
      <w:r w:rsidRPr="19521E3A">
        <w:rPr>
          <w:rFonts w:eastAsia="Times New Roman" w:cs="Times New Roman"/>
          <w:kern w:val="0"/>
          <w:sz w:val="22"/>
          <w:szCs w:val="22"/>
          <w:u w:val="single"/>
          <w:lang w:eastAsia="fr-FR"/>
          <w14:ligatures w14:val="none"/>
        </w:rPr>
        <w:t>L’évaluation formative</w:t>
      </w:r>
    </w:p>
    <w:p w14:paraId="437ED8B3" w14:textId="77777777" w:rsidR="00152CB3" w:rsidRPr="00B1211A" w:rsidRDefault="00152CB3" w:rsidP="0084250B">
      <w:pPr>
        <w:numPr>
          <w:ilvl w:val="0"/>
          <w:numId w:val="4"/>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Se déroule tout au long des apprentissages.</w:t>
      </w:r>
    </w:p>
    <w:p w14:paraId="744C1EB8" w14:textId="77777777" w:rsidR="00152CB3" w:rsidRPr="00B1211A" w:rsidRDefault="00152CB3" w:rsidP="0084250B">
      <w:pPr>
        <w:numPr>
          <w:ilvl w:val="0"/>
          <w:numId w:val="4"/>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Permet à l’élève de repérer ses réussites et ses difficultés.</w:t>
      </w:r>
    </w:p>
    <w:p w14:paraId="274374ED" w14:textId="77777777" w:rsidR="00152CB3" w:rsidRPr="00B1211A" w:rsidRDefault="00152CB3" w:rsidP="0084250B">
      <w:pPr>
        <w:numPr>
          <w:ilvl w:val="0"/>
          <w:numId w:val="4"/>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Donne lieu à des retours clairs et constructifs (commentaires, grilles de compétences, autoévaluation…).</w:t>
      </w:r>
    </w:p>
    <w:p w14:paraId="61E97A24" w14:textId="2787779B" w:rsidR="00152CB3" w:rsidRPr="00B1211A" w:rsidRDefault="00152CB3" w:rsidP="6E364CE9">
      <w:pPr>
        <w:numPr>
          <w:ilvl w:val="0"/>
          <w:numId w:val="4"/>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Peut</w:t>
      </w:r>
      <w:r w:rsidR="52E7AA7F" w:rsidRPr="00B1211A">
        <w:rPr>
          <w:rFonts w:eastAsia="Times New Roman" w:cs="Times New Roman"/>
          <w:kern w:val="0"/>
          <w:sz w:val="22"/>
          <w:szCs w:val="22"/>
          <w:lang w:eastAsia="fr-FR"/>
          <w14:ligatures w14:val="none"/>
        </w:rPr>
        <w:t xml:space="preserve"> </w:t>
      </w:r>
      <w:r w:rsidRPr="00B1211A">
        <w:rPr>
          <w:rFonts w:eastAsia="Times New Roman" w:cs="Times New Roman"/>
          <w:kern w:val="0"/>
          <w:sz w:val="22"/>
          <w:szCs w:val="22"/>
          <w:lang w:eastAsia="fr-FR"/>
          <w14:ligatures w14:val="none"/>
        </w:rPr>
        <w:t>être notée à coefficient intermédiaire, sans dépasser le poids des évaluations sommatives.</w:t>
      </w:r>
    </w:p>
    <w:p w14:paraId="54FFB34F" w14:textId="5D044260" w:rsidR="00152CB3" w:rsidRPr="00B1211A" w:rsidRDefault="00152CB3" w:rsidP="19521E3A">
      <w:pPr>
        <w:pStyle w:val="Paragraphedeliste"/>
        <w:numPr>
          <w:ilvl w:val="0"/>
          <w:numId w:val="6"/>
        </w:numPr>
        <w:spacing w:before="100" w:beforeAutospacing="1" w:after="100" w:afterAutospacing="1" w:line="240" w:lineRule="auto"/>
        <w:jc w:val="both"/>
        <w:outlineLvl w:val="3"/>
        <w:rPr>
          <w:rFonts w:eastAsia="Times New Roman" w:cs="Times New Roman"/>
          <w:kern w:val="0"/>
          <w:sz w:val="22"/>
          <w:szCs w:val="22"/>
          <w:u w:val="single"/>
          <w:lang w:eastAsia="fr-FR"/>
          <w14:ligatures w14:val="none"/>
        </w:rPr>
      </w:pPr>
      <w:r w:rsidRPr="19521E3A">
        <w:rPr>
          <w:rFonts w:eastAsia="Times New Roman" w:cs="Times New Roman"/>
          <w:kern w:val="0"/>
          <w:sz w:val="22"/>
          <w:szCs w:val="22"/>
          <w:u w:val="single"/>
          <w:lang w:eastAsia="fr-FR"/>
          <w14:ligatures w14:val="none"/>
        </w:rPr>
        <w:t>L’évaluation sommative</w:t>
      </w:r>
    </w:p>
    <w:p w14:paraId="708EBDAE" w14:textId="77777777" w:rsidR="00152CB3" w:rsidRPr="00B1211A" w:rsidRDefault="00152CB3" w:rsidP="0084250B">
      <w:pPr>
        <w:numPr>
          <w:ilvl w:val="0"/>
          <w:numId w:val="5"/>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Mesure le niveau atteint à un moment donné par rapport aux objectifs du programme.</w:t>
      </w:r>
    </w:p>
    <w:p w14:paraId="2F0FB034" w14:textId="77777777" w:rsidR="00152CB3" w:rsidRPr="00B1211A" w:rsidRDefault="00152CB3" w:rsidP="0084250B">
      <w:pPr>
        <w:numPr>
          <w:ilvl w:val="0"/>
          <w:numId w:val="5"/>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Sert à établir les moyennes périodiques qui ont valeur certificative pour le baccalauréat.</w:t>
      </w:r>
    </w:p>
    <w:p w14:paraId="07E77543" w14:textId="77777777" w:rsidR="00152CB3" w:rsidRPr="00B1211A" w:rsidRDefault="00152CB3" w:rsidP="0084250B">
      <w:pPr>
        <w:numPr>
          <w:ilvl w:val="0"/>
          <w:numId w:val="5"/>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Peut prendre la forme de devoirs communs, d’épreuves orales ou écrites, ou d’évaluations pratiques selon les disciplines.</w:t>
      </w:r>
    </w:p>
    <w:p w14:paraId="3B694B4E" w14:textId="36AA0675" w:rsidR="001B1A1E" w:rsidRPr="00B1211A" w:rsidRDefault="00152CB3" w:rsidP="0084250B">
      <w:pPr>
        <w:numPr>
          <w:ilvl w:val="0"/>
          <w:numId w:val="5"/>
        </w:numPr>
        <w:spacing w:before="100" w:beforeAutospacing="1" w:after="100" w:afterAutospacing="1" w:line="240" w:lineRule="auto"/>
        <w:jc w:val="both"/>
        <w:rPr>
          <w:rFonts w:eastAsia="Times New Roman" w:cs="Times New Roman"/>
          <w:kern w:val="0"/>
          <w:sz w:val="22"/>
          <w:szCs w:val="22"/>
          <w:lang w:eastAsia="fr-FR"/>
          <w14:ligatures w14:val="none"/>
        </w:rPr>
      </w:pPr>
      <w:r w:rsidRPr="00B1211A">
        <w:rPr>
          <w:rFonts w:eastAsia="Times New Roman" w:cs="Times New Roman"/>
          <w:kern w:val="0"/>
          <w:sz w:val="22"/>
          <w:szCs w:val="22"/>
          <w:lang w:eastAsia="fr-FR"/>
          <w14:ligatures w14:val="none"/>
        </w:rPr>
        <w:t>Le nombre minimal d’évaluations sommatives par période est défini dans chaque discipline en accord avec les préconisations de l’inspection.</w:t>
      </w:r>
    </w:p>
    <w:tbl>
      <w:tblPr>
        <w:tblStyle w:val="Grilledutableau"/>
        <w:tblW w:w="9735" w:type="dxa"/>
        <w:tblInd w:w="720" w:type="dxa"/>
        <w:tblLook w:val="04A0" w:firstRow="1" w:lastRow="0" w:firstColumn="1" w:lastColumn="0" w:noHBand="0" w:noVBand="1"/>
      </w:tblPr>
      <w:tblGrid>
        <w:gridCol w:w="9735"/>
      </w:tblGrid>
      <w:tr w:rsidR="00691342" w:rsidRPr="00B1211A" w14:paraId="1FDE77BB" w14:textId="77777777" w:rsidTr="19521E3A">
        <w:tc>
          <w:tcPr>
            <w:tcW w:w="9735" w:type="dxa"/>
          </w:tcPr>
          <w:p w14:paraId="7E2D0324" w14:textId="3D33FE3E" w:rsidR="00C94985" w:rsidRPr="00B1211A" w:rsidRDefault="00691342" w:rsidP="0CA84392">
            <w:pPr>
              <w:pStyle w:val="NormalWeb"/>
              <w:jc w:val="both"/>
              <w:rPr>
                <w:rFonts w:asciiTheme="minorHAnsi" w:hAnsiTheme="minorHAnsi"/>
                <w:i/>
                <w:iCs/>
                <w:sz w:val="22"/>
                <w:szCs w:val="22"/>
              </w:rPr>
            </w:pPr>
            <w:r w:rsidRPr="0CA84392">
              <w:rPr>
                <w:rFonts w:asciiTheme="minorHAnsi" w:hAnsiTheme="minorHAnsi"/>
                <w:i/>
                <w:iCs/>
                <w:sz w:val="22"/>
                <w:szCs w:val="22"/>
              </w:rPr>
              <w:t>A Notre Dame des Oiseaux, un temps d’évaluation hebdomadaire (DST) est prévu et le calendrier de ces DST mis en place par le responsable de niveau en collaboration avec l’équipe de direction</w:t>
            </w:r>
            <w:r w:rsidR="00C94985" w:rsidRPr="0CA84392">
              <w:rPr>
                <w:rFonts w:asciiTheme="minorHAnsi" w:hAnsiTheme="minorHAnsi"/>
                <w:i/>
                <w:iCs/>
                <w:sz w:val="22"/>
                <w:szCs w:val="22"/>
              </w:rPr>
              <w:t>. Ce dernier</w:t>
            </w:r>
            <w:r w:rsidRPr="0CA84392">
              <w:rPr>
                <w:rFonts w:asciiTheme="minorHAnsi" w:hAnsiTheme="minorHAnsi"/>
                <w:i/>
                <w:iCs/>
                <w:sz w:val="22"/>
                <w:szCs w:val="22"/>
              </w:rPr>
              <w:t xml:space="preserve"> est transmis aux élèves et aux familles via Ecole Directe en début d’année et/ ou de chaque période, permettant des évaluations sommatives régulières et en condition d’examen. Ces DST sont très souvent </w:t>
            </w:r>
            <w:r w:rsidR="5E629901" w:rsidRPr="0CA84392">
              <w:rPr>
                <w:rFonts w:asciiTheme="minorHAnsi" w:hAnsiTheme="minorHAnsi"/>
                <w:i/>
                <w:iCs/>
                <w:sz w:val="22"/>
                <w:szCs w:val="22"/>
              </w:rPr>
              <w:t>communs,</w:t>
            </w:r>
            <w:r w:rsidR="7CEEB7B8" w:rsidRPr="0CA84392">
              <w:rPr>
                <w:rFonts w:asciiTheme="minorHAnsi" w:hAnsiTheme="minorHAnsi"/>
                <w:i/>
                <w:iCs/>
                <w:sz w:val="22"/>
                <w:szCs w:val="22"/>
              </w:rPr>
              <w:t xml:space="preserve"> notamment </w:t>
            </w:r>
            <w:r w:rsidRPr="0CA84392">
              <w:rPr>
                <w:rFonts w:asciiTheme="minorHAnsi" w:hAnsiTheme="minorHAnsi"/>
                <w:i/>
                <w:iCs/>
                <w:sz w:val="22"/>
                <w:szCs w:val="22"/>
              </w:rPr>
              <w:t>dans les enseignements de spécialité</w:t>
            </w:r>
            <w:r w:rsidR="3F5760B5" w:rsidRPr="0CA84392">
              <w:rPr>
                <w:rFonts w:asciiTheme="minorHAnsi" w:hAnsiTheme="minorHAnsi"/>
                <w:i/>
                <w:iCs/>
                <w:sz w:val="22"/>
                <w:szCs w:val="22"/>
              </w:rPr>
              <w:t xml:space="preserve">. </w:t>
            </w:r>
          </w:p>
        </w:tc>
      </w:tr>
    </w:tbl>
    <w:p w14:paraId="6E7F604F" w14:textId="2A821BDB" w:rsidR="001B1A1E" w:rsidRPr="00B1211A" w:rsidRDefault="001B1A1E" w:rsidP="0084250B">
      <w:pPr>
        <w:spacing w:before="100" w:beforeAutospacing="1" w:after="100" w:afterAutospacing="1" w:line="240" w:lineRule="auto"/>
        <w:jc w:val="both"/>
        <w:rPr>
          <w:rFonts w:eastAsia="Times New Roman" w:cs="Times New Roman"/>
          <w:b/>
          <w:bCs/>
          <w:kern w:val="0"/>
          <w:lang w:eastAsia="fr-FR"/>
          <w14:ligatures w14:val="none"/>
        </w:rPr>
      </w:pPr>
      <w:r w:rsidRPr="00B1211A">
        <w:rPr>
          <w:rFonts w:eastAsia="Times New Roman" w:cs="Times New Roman"/>
          <w:b/>
          <w:bCs/>
          <w:kern w:val="0"/>
          <w:lang w:eastAsia="fr-FR"/>
          <w14:ligatures w14:val="none"/>
        </w:rPr>
        <w:t>Calcul des moyennes</w:t>
      </w:r>
    </w:p>
    <w:p w14:paraId="32F5848E" w14:textId="77777777" w:rsidR="00D54F5A" w:rsidRDefault="001B1A1E" w:rsidP="0084250B">
      <w:pPr>
        <w:spacing w:before="100" w:beforeAutospacing="1" w:after="100" w:afterAutospacing="1" w:line="240" w:lineRule="auto"/>
        <w:jc w:val="both"/>
        <w:rPr>
          <w:rFonts w:cs="Times New Roman"/>
          <w:sz w:val="22"/>
          <w:szCs w:val="22"/>
        </w:rPr>
      </w:pPr>
      <w:r w:rsidRPr="00B1211A">
        <w:rPr>
          <w:rFonts w:cs="Times New Roman"/>
          <w:sz w:val="22"/>
          <w:szCs w:val="22"/>
        </w:rPr>
        <w:t xml:space="preserve">Les équipes pédagogiques veillent à ce que le poids cumulé des évaluations formatives et intermédiaires </w:t>
      </w:r>
      <w:r w:rsidRPr="00B1211A">
        <w:rPr>
          <w:rStyle w:val="lev"/>
          <w:rFonts w:cs="Times New Roman"/>
          <w:b w:val="0"/>
          <w:bCs w:val="0"/>
          <w:sz w:val="22"/>
          <w:szCs w:val="22"/>
        </w:rPr>
        <w:t>n’excède pas celui des évaluations sommatives</w:t>
      </w:r>
      <w:r w:rsidRPr="00B1211A">
        <w:rPr>
          <w:rFonts w:cs="Times New Roman"/>
          <w:sz w:val="22"/>
          <w:szCs w:val="22"/>
        </w:rPr>
        <w:t>.</w:t>
      </w:r>
    </w:p>
    <w:p w14:paraId="5106BC72" w14:textId="0FEB0B8A" w:rsidR="001B1A1E" w:rsidRPr="00B1211A" w:rsidRDefault="001B1A1E" w:rsidP="0084250B">
      <w:pPr>
        <w:spacing w:before="100" w:beforeAutospacing="1" w:after="100" w:afterAutospacing="1" w:line="240" w:lineRule="auto"/>
        <w:jc w:val="both"/>
        <w:rPr>
          <w:sz w:val="22"/>
          <w:szCs w:val="22"/>
        </w:rPr>
      </w:pPr>
      <w:r w:rsidRPr="00B1211A">
        <w:rPr>
          <w:rFonts w:cs="Times New Roman"/>
          <w:sz w:val="22"/>
          <w:szCs w:val="22"/>
        </w:rPr>
        <w:t>Toutes les notes, y compris celles à coefficient zéro, apparaissent sur le relevé de notes communiqué aux familles</w:t>
      </w:r>
      <w:r w:rsidRPr="00B1211A">
        <w:rPr>
          <w:sz w:val="22"/>
          <w:szCs w:val="22"/>
        </w:rPr>
        <w:t>.</w:t>
      </w:r>
    </w:p>
    <w:p w14:paraId="410899FA" w14:textId="6043F213" w:rsidR="00DF6926" w:rsidRPr="00B1211A" w:rsidRDefault="00DF6926" w:rsidP="2746FA0F">
      <w:pPr>
        <w:spacing w:before="100" w:beforeAutospacing="1" w:after="100" w:afterAutospacing="1" w:line="240" w:lineRule="auto"/>
        <w:jc w:val="both"/>
        <w:rPr>
          <w:rFonts w:cs="Times New Roman"/>
          <w:sz w:val="22"/>
          <w:szCs w:val="22"/>
        </w:rPr>
      </w:pPr>
      <w:r w:rsidRPr="2746FA0F">
        <w:rPr>
          <w:rFonts w:cs="Times New Roman"/>
          <w:sz w:val="22"/>
          <w:szCs w:val="22"/>
        </w:rPr>
        <w:t>Pour être représentatives des capacités, compétences et progrès de l’élève, une moyenne doit être construite à partir d’une pluralité de notes</w:t>
      </w:r>
      <w:r w:rsidR="3633301E" w:rsidRPr="2746FA0F">
        <w:rPr>
          <w:rFonts w:cs="Times New Roman"/>
          <w:sz w:val="22"/>
          <w:szCs w:val="22"/>
        </w:rPr>
        <w:t>.</w:t>
      </w:r>
    </w:p>
    <w:tbl>
      <w:tblPr>
        <w:tblStyle w:val="Grilledutableau"/>
        <w:tblW w:w="10556" w:type="dxa"/>
        <w:tblLook w:val="04A0" w:firstRow="1" w:lastRow="0" w:firstColumn="1" w:lastColumn="0" w:noHBand="0" w:noVBand="1"/>
      </w:tblPr>
      <w:tblGrid>
        <w:gridCol w:w="10556"/>
      </w:tblGrid>
      <w:tr w:rsidR="00157335" w:rsidRPr="00B1211A" w14:paraId="1C2DE77B" w14:textId="77777777" w:rsidTr="19521E3A">
        <w:tc>
          <w:tcPr>
            <w:tcW w:w="10556" w:type="dxa"/>
          </w:tcPr>
          <w:p w14:paraId="482DB2B7" w14:textId="15B9524B" w:rsidR="00157335" w:rsidRPr="00B1211A" w:rsidRDefault="00157335" w:rsidP="2746FA0F">
            <w:pPr>
              <w:spacing w:before="100" w:beforeAutospacing="1" w:after="100" w:afterAutospacing="1"/>
              <w:jc w:val="both"/>
              <w:rPr>
                <w:rFonts w:cs="Times New Roman"/>
                <w:i/>
                <w:iCs/>
                <w:sz w:val="22"/>
                <w:szCs w:val="22"/>
              </w:rPr>
            </w:pPr>
            <w:r w:rsidRPr="2746FA0F">
              <w:rPr>
                <w:rFonts w:cs="Times New Roman"/>
                <w:i/>
                <w:iCs/>
                <w:sz w:val="22"/>
                <w:szCs w:val="22"/>
              </w:rPr>
              <w:t xml:space="preserve">Au cas où le professeur jugerait la moyenne non représentative du niveau de l’élève en raison d’absences ponctuelles ou répétées, </w:t>
            </w:r>
            <w:r w:rsidR="00486CCC">
              <w:rPr>
                <w:rFonts w:cs="Times New Roman"/>
                <w:i/>
                <w:iCs/>
                <w:sz w:val="22"/>
                <w:szCs w:val="22"/>
              </w:rPr>
              <w:t>la mention «  moyenne non significative en raison d’absenc</w:t>
            </w:r>
            <w:r w:rsidR="006E6CC1">
              <w:rPr>
                <w:rFonts w:cs="Times New Roman"/>
                <w:i/>
                <w:iCs/>
                <w:sz w:val="22"/>
                <w:szCs w:val="22"/>
              </w:rPr>
              <w:t>es » sera indiquée sur le bulletin.</w:t>
            </w:r>
          </w:p>
        </w:tc>
      </w:tr>
    </w:tbl>
    <w:p w14:paraId="65F91C6A" w14:textId="4C8C9620" w:rsidR="001B1A1E" w:rsidRPr="00B1211A" w:rsidRDefault="00497900" w:rsidP="0084250B">
      <w:pPr>
        <w:spacing w:before="100" w:beforeAutospacing="1" w:after="100" w:afterAutospacing="1" w:line="240" w:lineRule="auto"/>
        <w:jc w:val="both"/>
        <w:rPr>
          <w:rFonts w:cs="Times New Roman"/>
          <w:b/>
          <w:bCs/>
        </w:rPr>
      </w:pPr>
      <w:r w:rsidRPr="00B1211A">
        <w:rPr>
          <w:rFonts w:cs="Times New Roman"/>
          <w:b/>
          <w:bCs/>
        </w:rPr>
        <w:t>A</w:t>
      </w:r>
      <w:r w:rsidR="001B1A1E" w:rsidRPr="00B1211A">
        <w:rPr>
          <w:rFonts w:cs="Times New Roman"/>
          <w:b/>
          <w:bCs/>
        </w:rPr>
        <w:t>ppréciations</w:t>
      </w:r>
    </w:p>
    <w:p w14:paraId="0F4ACF57" w14:textId="3BD1612B" w:rsidR="001B1A1E" w:rsidRPr="00B1211A" w:rsidRDefault="001B1A1E" w:rsidP="0084250B">
      <w:pPr>
        <w:spacing w:before="100" w:beforeAutospacing="1" w:after="100" w:afterAutospacing="1" w:line="240" w:lineRule="auto"/>
        <w:jc w:val="both"/>
        <w:rPr>
          <w:rFonts w:cs="Times New Roman"/>
          <w:sz w:val="22"/>
          <w:szCs w:val="22"/>
        </w:rPr>
      </w:pPr>
      <w:r w:rsidRPr="00B1211A">
        <w:rPr>
          <w:rFonts w:cs="Times New Roman"/>
          <w:sz w:val="22"/>
          <w:szCs w:val="22"/>
        </w:rPr>
        <w:t>Les appréciations sur le</w:t>
      </w:r>
      <w:r w:rsidR="007A65F2" w:rsidRPr="00B1211A">
        <w:rPr>
          <w:rFonts w:cs="Times New Roman"/>
          <w:sz w:val="22"/>
          <w:szCs w:val="22"/>
        </w:rPr>
        <w:t xml:space="preserve">s </w:t>
      </w:r>
      <w:r w:rsidRPr="00B1211A">
        <w:rPr>
          <w:rFonts w:cs="Times New Roman"/>
          <w:sz w:val="22"/>
          <w:szCs w:val="22"/>
        </w:rPr>
        <w:t>bulletin</w:t>
      </w:r>
      <w:r w:rsidR="007A65F2" w:rsidRPr="00B1211A">
        <w:rPr>
          <w:rFonts w:cs="Times New Roman"/>
          <w:sz w:val="22"/>
          <w:szCs w:val="22"/>
        </w:rPr>
        <w:t>s</w:t>
      </w:r>
      <w:r w:rsidRPr="00B1211A">
        <w:rPr>
          <w:rFonts w:cs="Times New Roman"/>
          <w:sz w:val="22"/>
          <w:szCs w:val="22"/>
        </w:rPr>
        <w:t xml:space="preserve"> </w:t>
      </w:r>
      <w:r w:rsidR="007A65F2" w:rsidRPr="00B1211A">
        <w:rPr>
          <w:rFonts w:cs="Times New Roman"/>
          <w:sz w:val="22"/>
          <w:szCs w:val="22"/>
        </w:rPr>
        <w:t xml:space="preserve">trimestriels </w:t>
      </w:r>
      <w:r w:rsidRPr="00B1211A">
        <w:rPr>
          <w:rFonts w:cs="Times New Roman"/>
          <w:sz w:val="22"/>
          <w:szCs w:val="22"/>
        </w:rPr>
        <w:t>doivent dresser le bilan</w:t>
      </w:r>
      <w:r w:rsidR="005D2A7D" w:rsidRPr="00B1211A">
        <w:rPr>
          <w:rFonts w:cs="Times New Roman"/>
          <w:sz w:val="22"/>
          <w:szCs w:val="22"/>
        </w:rPr>
        <w:t xml:space="preserve">, </w:t>
      </w:r>
      <w:r w:rsidR="007A65F2" w:rsidRPr="00B1211A">
        <w:rPr>
          <w:rFonts w:cs="Times New Roman"/>
          <w:sz w:val="22"/>
          <w:szCs w:val="22"/>
        </w:rPr>
        <w:t>valoriser l’investissement, les progrès observés et les points d’attention</w:t>
      </w:r>
      <w:r w:rsidR="005D2A7D" w:rsidRPr="00B1211A">
        <w:rPr>
          <w:rFonts w:cs="Times New Roman"/>
          <w:sz w:val="22"/>
          <w:szCs w:val="22"/>
        </w:rPr>
        <w:t xml:space="preserve"> pour assurer et confirmer la progression. Une attitude non conforme aux attentes de l’établissement pourra être mentionnée si l’élève n’a pas tenu compte des mises en garde orales ou écrites d’un ou des </w:t>
      </w:r>
      <w:r w:rsidR="00497900" w:rsidRPr="00B1211A">
        <w:rPr>
          <w:rFonts w:cs="Times New Roman"/>
          <w:sz w:val="22"/>
          <w:szCs w:val="22"/>
        </w:rPr>
        <w:t>professeur</w:t>
      </w:r>
      <w:r w:rsidR="005D2A7D" w:rsidRPr="00B1211A">
        <w:rPr>
          <w:rFonts w:cs="Times New Roman"/>
          <w:sz w:val="22"/>
          <w:szCs w:val="22"/>
        </w:rPr>
        <w:t>(s). Ces points sont à souligner par les différentes disciplines et dans l’appréciation du professeur principal</w:t>
      </w:r>
      <w:r w:rsidR="00497900" w:rsidRPr="00B1211A">
        <w:rPr>
          <w:rFonts w:cs="Times New Roman"/>
          <w:sz w:val="22"/>
          <w:szCs w:val="22"/>
        </w:rPr>
        <w:t>.</w:t>
      </w:r>
    </w:p>
    <w:p w14:paraId="5C5C9C49" w14:textId="77777777" w:rsidR="00A21157" w:rsidRDefault="00A21157" w:rsidP="0084250B">
      <w:pPr>
        <w:spacing w:before="100" w:beforeAutospacing="1" w:after="100" w:afterAutospacing="1" w:line="240" w:lineRule="auto"/>
        <w:jc w:val="both"/>
        <w:rPr>
          <w:rFonts w:cs="Times New Roman"/>
          <w:b/>
          <w:bCs/>
        </w:rPr>
      </w:pPr>
    </w:p>
    <w:p w14:paraId="4093A8B9" w14:textId="7BBB5298" w:rsidR="00DF6926" w:rsidRPr="00B1211A" w:rsidRDefault="00497900" w:rsidP="0084250B">
      <w:pPr>
        <w:spacing w:before="100" w:beforeAutospacing="1" w:after="100" w:afterAutospacing="1" w:line="240" w:lineRule="auto"/>
        <w:jc w:val="both"/>
        <w:rPr>
          <w:rFonts w:cs="Times New Roman"/>
          <w:b/>
          <w:bCs/>
        </w:rPr>
      </w:pPr>
      <w:r w:rsidRPr="00B1211A">
        <w:rPr>
          <w:rFonts w:cs="Times New Roman"/>
          <w:b/>
          <w:bCs/>
        </w:rPr>
        <w:lastRenderedPageBreak/>
        <w:t>Communication aux familles</w:t>
      </w:r>
    </w:p>
    <w:p w14:paraId="11207145" w14:textId="604A057B" w:rsidR="00DF6926" w:rsidRPr="00B1211A" w:rsidRDefault="00DF6926" w:rsidP="6E364CE9">
      <w:pPr>
        <w:spacing w:before="100" w:beforeAutospacing="1" w:after="100" w:afterAutospacing="1" w:line="240" w:lineRule="auto"/>
        <w:jc w:val="both"/>
        <w:rPr>
          <w:rFonts w:cs="Times New Roman"/>
          <w:sz w:val="22"/>
          <w:szCs w:val="22"/>
        </w:rPr>
      </w:pPr>
      <w:r w:rsidRPr="6E364CE9">
        <w:rPr>
          <w:rFonts w:cs="Times New Roman"/>
          <w:sz w:val="22"/>
          <w:szCs w:val="22"/>
        </w:rPr>
        <w:t xml:space="preserve">Les notes des évaluations sont transmises aux élèves et reportées </w:t>
      </w:r>
      <w:r w:rsidR="00010C0F" w:rsidRPr="6E364CE9">
        <w:rPr>
          <w:rFonts w:cs="Times New Roman"/>
          <w:sz w:val="22"/>
          <w:szCs w:val="22"/>
        </w:rPr>
        <w:t>régulièrement</w:t>
      </w:r>
      <w:r w:rsidRPr="6E364CE9">
        <w:rPr>
          <w:rFonts w:cs="Times New Roman"/>
          <w:sz w:val="22"/>
          <w:szCs w:val="22"/>
        </w:rPr>
        <w:t xml:space="preserve"> sur Ecole Directe. A la fin de chaque période, le professeur pourra modifier les coefficients pour assurer la cohérence de la moyenne suivant </w:t>
      </w:r>
      <w:r w:rsidR="0016508D" w:rsidRPr="6E364CE9">
        <w:rPr>
          <w:rFonts w:cs="Times New Roman"/>
          <w:sz w:val="22"/>
          <w:szCs w:val="22"/>
        </w:rPr>
        <w:t>les modalités énoncées</w:t>
      </w:r>
      <w:r w:rsidRPr="6E364CE9">
        <w:rPr>
          <w:rFonts w:cs="Times New Roman"/>
          <w:sz w:val="22"/>
          <w:szCs w:val="22"/>
        </w:rPr>
        <w:t xml:space="preserve"> </w:t>
      </w:r>
      <w:r w:rsidR="00010C0F" w:rsidRPr="6E364CE9">
        <w:rPr>
          <w:rFonts w:cs="Times New Roman"/>
          <w:sz w:val="22"/>
          <w:szCs w:val="22"/>
        </w:rPr>
        <w:t>dans le paragraphe « types d’évaluations »</w:t>
      </w:r>
    </w:p>
    <w:p w14:paraId="088D5B4B" w14:textId="08D508E5" w:rsidR="00497900" w:rsidRPr="00B1211A" w:rsidRDefault="00497900" w:rsidP="0084250B">
      <w:pPr>
        <w:spacing w:before="100" w:beforeAutospacing="1" w:after="100" w:afterAutospacing="1" w:line="240" w:lineRule="auto"/>
        <w:jc w:val="both"/>
        <w:rPr>
          <w:rFonts w:cs="Times New Roman"/>
          <w:sz w:val="22"/>
          <w:szCs w:val="22"/>
        </w:rPr>
      </w:pPr>
      <w:r w:rsidRPr="00B1211A">
        <w:rPr>
          <w:rFonts w:cs="Times New Roman"/>
          <w:sz w:val="22"/>
          <w:szCs w:val="22"/>
        </w:rPr>
        <w:t>Les bulletins trimestriels sont transmis aux familles via Ecole Directe</w:t>
      </w:r>
      <w:r w:rsidR="00DF6926" w:rsidRPr="00B1211A">
        <w:rPr>
          <w:rFonts w:cs="Times New Roman"/>
          <w:sz w:val="22"/>
          <w:szCs w:val="22"/>
        </w:rPr>
        <w:t xml:space="preserve"> à la suite du conseil de classe</w:t>
      </w:r>
      <w:r w:rsidR="00C06C93" w:rsidRPr="00B1211A">
        <w:rPr>
          <w:rFonts w:cs="Times New Roman"/>
          <w:sz w:val="22"/>
          <w:szCs w:val="22"/>
        </w:rPr>
        <w:t xml:space="preserve"> et </w:t>
      </w:r>
      <w:r w:rsidRPr="00B1211A">
        <w:rPr>
          <w:rFonts w:cs="Times New Roman"/>
          <w:sz w:val="22"/>
          <w:szCs w:val="22"/>
        </w:rPr>
        <w:t xml:space="preserve">sont disponibles sur leur </w:t>
      </w:r>
      <w:r w:rsidR="00DF6926" w:rsidRPr="00B1211A">
        <w:rPr>
          <w:rFonts w:cs="Times New Roman"/>
          <w:sz w:val="22"/>
          <w:szCs w:val="22"/>
        </w:rPr>
        <w:t>portail Ecole Directe durant la scolarité de l’élève à NDO. Nous conseillons de les</w:t>
      </w:r>
      <w:r w:rsidRPr="00B1211A">
        <w:rPr>
          <w:rFonts w:cs="Times New Roman"/>
          <w:sz w:val="22"/>
          <w:szCs w:val="22"/>
        </w:rPr>
        <w:t xml:space="preserve"> </w:t>
      </w:r>
      <w:r w:rsidR="00DF6926" w:rsidRPr="00B1211A">
        <w:rPr>
          <w:rFonts w:cs="Times New Roman"/>
          <w:sz w:val="22"/>
          <w:szCs w:val="22"/>
        </w:rPr>
        <w:t>imprimer/ sauvegarder régulièrement. Ces bulletins disparaitront le jour où l’élève quittera NDO et ne seront plus accessibles.</w:t>
      </w:r>
    </w:p>
    <w:p w14:paraId="451FDEC3" w14:textId="56C860C8" w:rsidR="00C604FF" w:rsidRPr="00B1211A" w:rsidRDefault="005D2A7D" w:rsidP="2746FA0F">
      <w:pPr>
        <w:spacing w:before="100" w:beforeAutospacing="1" w:after="100" w:afterAutospacing="1" w:line="240" w:lineRule="auto"/>
        <w:jc w:val="both"/>
        <w:rPr>
          <w:rFonts w:cs="Times New Roman"/>
          <w:kern w:val="0"/>
          <w:sz w:val="22"/>
          <w:szCs w:val="22"/>
          <w:lang w:eastAsia="fr-FR"/>
          <w14:ligatures w14:val="none"/>
        </w:rPr>
      </w:pPr>
      <w:r w:rsidRPr="2746FA0F">
        <w:rPr>
          <w:rFonts w:cs="Times New Roman"/>
          <w:sz w:val="22"/>
          <w:szCs w:val="22"/>
        </w:rPr>
        <w:t>Il est important de garder à l’esprit que les bulletins s’adressent non seulement aux familles et aux élèves mais aussi aux établissements de l’enseignement supérieur</w:t>
      </w:r>
      <w:r w:rsidR="00497900" w:rsidRPr="2746FA0F">
        <w:rPr>
          <w:rFonts w:cs="Times New Roman"/>
          <w:sz w:val="22"/>
          <w:szCs w:val="22"/>
        </w:rPr>
        <w:t>. C’est pourquoi, le nom</w:t>
      </w:r>
      <w:r w:rsidR="0EE4238B" w:rsidRPr="2746FA0F">
        <w:rPr>
          <w:rFonts w:cs="Times New Roman"/>
          <w:sz w:val="22"/>
          <w:szCs w:val="22"/>
        </w:rPr>
        <w:t xml:space="preserve"> et le prénom</w:t>
      </w:r>
      <w:r w:rsidR="00497900" w:rsidRPr="2746FA0F">
        <w:rPr>
          <w:rFonts w:cs="Times New Roman"/>
          <w:sz w:val="22"/>
          <w:szCs w:val="22"/>
        </w:rPr>
        <w:t xml:space="preserve"> de l’élève </w:t>
      </w:r>
      <w:r w:rsidR="00010C0F" w:rsidRPr="2746FA0F">
        <w:rPr>
          <w:rFonts w:cs="Times New Roman"/>
          <w:sz w:val="22"/>
          <w:szCs w:val="22"/>
        </w:rPr>
        <w:t>n’apparai</w:t>
      </w:r>
      <w:r w:rsidR="41E53D3D" w:rsidRPr="2746FA0F">
        <w:rPr>
          <w:rFonts w:cs="Times New Roman"/>
          <w:sz w:val="22"/>
          <w:szCs w:val="22"/>
        </w:rPr>
        <w:t>ssent</w:t>
      </w:r>
      <w:r w:rsidR="00010C0F" w:rsidRPr="2746FA0F">
        <w:rPr>
          <w:rFonts w:cs="Times New Roman"/>
          <w:sz w:val="22"/>
          <w:szCs w:val="22"/>
        </w:rPr>
        <w:t xml:space="preserve"> pas</w:t>
      </w:r>
      <w:r w:rsidR="2D84EFFF" w:rsidRPr="2746FA0F">
        <w:rPr>
          <w:rFonts w:cs="Times New Roman"/>
          <w:sz w:val="22"/>
          <w:szCs w:val="22"/>
        </w:rPr>
        <w:t xml:space="preserve"> dans les appréciations</w:t>
      </w:r>
      <w:r w:rsidR="00010C0F" w:rsidRPr="2746FA0F">
        <w:rPr>
          <w:rFonts w:cs="Times New Roman"/>
          <w:sz w:val="22"/>
          <w:szCs w:val="22"/>
        </w:rPr>
        <w:t>.</w:t>
      </w:r>
    </w:p>
    <w:p w14:paraId="1339E135" w14:textId="543D077D" w:rsidR="005D2A7D" w:rsidRPr="00B1211A" w:rsidRDefault="00010C0F" w:rsidP="0084250B">
      <w:pPr>
        <w:pStyle w:val="NormalWeb"/>
        <w:jc w:val="both"/>
        <w:rPr>
          <w:rFonts w:asciiTheme="minorHAnsi" w:hAnsiTheme="minorHAnsi"/>
          <w:b/>
          <w:bCs/>
        </w:rPr>
      </w:pPr>
      <w:r w:rsidRPr="00B1211A">
        <w:rPr>
          <w:rFonts w:asciiTheme="minorHAnsi" w:hAnsiTheme="minorHAnsi"/>
          <w:b/>
          <w:bCs/>
        </w:rPr>
        <w:t>Situations</w:t>
      </w:r>
      <w:r w:rsidR="00C74FB6" w:rsidRPr="00B1211A">
        <w:rPr>
          <w:rFonts w:asciiTheme="minorHAnsi" w:hAnsiTheme="minorHAnsi"/>
          <w:b/>
          <w:bCs/>
        </w:rPr>
        <w:t xml:space="preserve"> particulières</w:t>
      </w:r>
      <w:r w:rsidR="008F6618" w:rsidRPr="00B1211A">
        <w:rPr>
          <w:rFonts w:asciiTheme="minorHAnsi" w:hAnsiTheme="minorHAnsi"/>
          <w:b/>
          <w:bCs/>
        </w:rPr>
        <w:t> :</w:t>
      </w:r>
    </w:p>
    <w:p w14:paraId="023F7F10" w14:textId="472FD1A8" w:rsidR="00F434A3" w:rsidRPr="00B1211A" w:rsidRDefault="00F434A3" w:rsidP="00CC28FB">
      <w:pPr>
        <w:pStyle w:val="NormalWeb"/>
        <w:numPr>
          <w:ilvl w:val="1"/>
          <w:numId w:val="4"/>
        </w:numPr>
        <w:jc w:val="both"/>
        <w:rPr>
          <w:rFonts w:asciiTheme="minorHAnsi" w:hAnsiTheme="minorHAnsi"/>
          <w:u w:val="single"/>
        </w:rPr>
      </w:pPr>
      <w:r w:rsidRPr="00B1211A">
        <w:rPr>
          <w:rFonts w:asciiTheme="minorHAnsi" w:hAnsiTheme="minorHAnsi"/>
          <w:u w:val="single"/>
        </w:rPr>
        <w:t>EPS</w:t>
      </w:r>
    </w:p>
    <w:p w14:paraId="1B6D2566" w14:textId="65808A0B" w:rsidR="00F434A3" w:rsidRPr="00B1211A" w:rsidRDefault="00F434A3" w:rsidP="5544ACD7">
      <w:pPr>
        <w:pStyle w:val="NormalWeb"/>
        <w:jc w:val="both"/>
        <w:rPr>
          <w:rFonts w:asciiTheme="minorHAnsi" w:hAnsiTheme="minorHAnsi"/>
          <w:sz w:val="22"/>
          <w:szCs w:val="22"/>
        </w:rPr>
      </w:pPr>
      <w:r w:rsidRPr="5544ACD7">
        <w:rPr>
          <w:rFonts w:asciiTheme="minorHAnsi" w:hAnsiTheme="minorHAnsi"/>
          <w:sz w:val="22"/>
          <w:szCs w:val="22"/>
        </w:rPr>
        <w:t>Dans le cadre du contrôle continu</w:t>
      </w:r>
      <w:r w:rsidR="00E57B76">
        <w:rPr>
          <w:rFonts w:asciiTheme="minorHAnsi" w:hAnsiTheme="minorHAnsi"/>
          <w:sz w:val="22"/>
          <w:szCs w:val="22"/>
        </w:rPr>
        <w:t xml:space="preserve"> au Baccalauréat</w:t>
      </w:r>
      <w:r w:rsidRPr="5544ACD7">
        <w:rPr>
          <w:rFonts w:asciiTheme="minorHAnsi" w:hAnsiTheme="minorHAnsi"/>
          <w:sz w:val="22"/>
          <w:szCs w:val="22"/>
        </w:rPr>
        <w:t>, seules les notes obtenues en Terminale seront prises compte dans le calcul du résultat au baccalauréa</w:t>
      </w:r>
      <w:r w:rsidR="00012D05" w:rsidRPr="5544ACD7">
        <w:rPr>
          <w:rFonts w:asciiTheme="minorHAnsi" w:hAnsiTheme="minorHAnsi"/>
          <w:sz w:val="22"/>
          <w:szCs w:val="22"/>
        </w:rPr>
        <w:t>t</w:t>
      </w:r>
      <w:r w:rsidR="00FB64DE" w:rsidRPr="5544ACD7">
        <w:rPr>
          <w:rFonts w:asciiTheme="minorHAnsi" w:hAnsiTheme="minorHAnsi"/>
          <w:sz w:val="22"/>
          <w:szCs w:val="22"/>
        </w:rPr>
        <w:t xml:space="preserve"> </w:t>
      </w:r>
      <w:r w:rsidR="0016508D" w:rsidRPr="5544ACD7">
        <w:rPr>
          <w:rFonts w:asciiTheme="minorHAnsi" w:hAnsiTheme="minorHAnsi"/>
          <w:sz w:val="22"/>
          <w:szCs w:val="22"/>
        </w:rPr>
        <w:t>avec</w:t>
      </w:r>
      <w:r w:rsidR="00FB64DE" w:rsidRPr="5544ACD7">
        <w:rPr>
          <w:rFonts w:asciiTheme="minorHAnsi" w:hAnsiTheme="minorHAnsi"/>
          <w:sz w:val="22"/>
          <w:szCs w:val="22"/>
        </w:rPr>
        <w:t xml:space="preserve"> un coefficient 6.  </w:t>
      </w:r>
      <w:r w:rsidR="00F62F3C" w:rsidRPr="5544ACD7">
        <w:rPr>
          <w:rFonts w:asciiTheme="minorHAnsi" w:hAnsiTheme="minorHAnsi"/>
          <w:sz w:val="22"/>
          <w:szCs w:val="22"/>
        </w:rPr>
        <w:t>Le contrôle continu de cette discipline s’appuie sur les éval</w:t>
      </w:r>
      <w:r w:rsidR="005D0B91" w:rsidRPr="5544ACD7">
        <w:rPr>
          <w:rFonts w:asciiTheme="minorHAnsi" w:hAnsiTheme="minorHAnsi"/>
          <w:sz w:val="22"/>
          <w:szCs w:val="22"/>
        </w:rPr>
        <w:t>uations</w:t>
      </w:r>
      <w:r w:rsidR="00B231C1" w:rsidRPr="5544ACD7">
        <w:rPr>
          <w:rFonts w:asciiTheme="minorHAnsi" w:hAnsiTheme="minorHAnsi"/>
          <w:sz w:val="22"/>
          <w:szCs w:val="22"/>
        </w:rPr>
        <w:t xml:space="preserve"> des trois activités choisies pendant l’année</w:t>
      </w:r>
      <w:r w:rsidR="00157335" w:rsidRPr="5544ACD7">
        <w:rPr>
          <w:rFonts w:asciiTheme="minorHAnsi" w:hAnsiTheme="minorHAnsi"/>
          <w:sz w:val="22"/>
          <w:szCs w:val="22"/>
        </w:rPr>
        <w:t xml:space="preserve"> et évaluées selon les critères</w:t>
      </w:r>
      <w:r w:rsidR="7AAE9E64" w:rsidRPr="5544ACD7">
        <w:rPr>
          <w:rFonts w:asciiTheme="minorHAnsi" w:hAnsiTheme="minorHAnsi"/>
          <w:sz w:val="22"/>
          <w:szCs w:val="22"/>
        </w:rPr>
        <w:t xml:space="preserve"> </w:t>
      </w:r>
      <w:r w:rsidR="7578D7D4" w:rsidRPr="5544ACD7">
        <w:rPr>
          <w:rFonts w:asciiTheme="minorHAnsi" w:hAnsiTheme="minorHAnsi"/>
          <w:sz w:val="22"/>
          <w:szCs w:val="22"/>
        </w:rPr>
        <w:t>tel</w:t>
      </w:r>
      <w:r w:rsidR="00CA760A" w:rsidRPr="5544ACD7">
        <w:rPr>
          <w:rFonts w:asciiTheme="minorHAnsi" w:hAnsiTheme="minorHAnsi"/>
          <w:sz w:val="22"/>
          <w:szCs w:val="22"/>
        </w:rPr>
        <w:t>s</w:t>
      </w:r>
      <w:r w:rsidR="7578D7D4" w:rsidRPr="5544ACD7">
        <w:rPr>
          <w:rFonts w:asciiTheme="minorHAnsi" w:hAnsiTheme="minorHAnsi"/>
          <w:sz w:val="22"/>
          <w:szCs w:val="22"/>
        </w:rPr>
        <w:t xml:space="preserve"> que</w:t>
      </w:r>
      <w:r w:rsidR="7AAE9E64" w:rsidRPr="5544ACD7">
        <w:rPr>
          <w:rFonts w:asciiTheme="minorHAnsi" w:hAnsiTheme="minorHAnsi"/>
          <w:sz w:val="22"/>
          <w:szCs w:val="22"/>
        </w:rPr>
        <w:t xml:space="preserve"> la réalisation technique, la place dans le groupe, l’investissement</w:t>
      </w:r>
      <w:r w:rsidR="3F15BB10" w:rsidRPr="5544ACD7">
        <w:rPr>
          <w:rFonts w:asciiTheme="minorHAnsi" w:hAnsiTheme="minorHAnsi"/>
          <w:sz w:val="22"/>
          <w:szCs w:val="22"/>
        </w:rPr>
        <w:t xml:space="preserve">, </w:t>
      </w:r>
      <w:r w:rsidR="71E970B0" w:rsidRPr="5544ACD7">
        <w:rPr>
          <w:rFonts w:asciiTheme="minorHAnsi" w:hAnsiTheme="minorHAnsi"/>
          <w:sz w:val="22"/>
          <w:szCs w:val="22"/>
        </w:rPr>
        <w:t>la capacité d</w:t>
      </w:r>
      <w:r w:rsidR="3F15BB10" w:rsidRPr="5544ACD7">
        <w:rPr>
          <w:rFonts w:asciiTheme="minorHAnsi" w:hAnsiTheme="minorHAnsi"/>
          <w:sz w:val="22"/>
          <w:szCs w:val="22"/>
        </w:rPr>
        <w:t>’observation</w:t>
      </w:r>
      <w:r w:rsidR="34BA076C" w:rsidRPr="5544ACD7">
        <w:rPr>
          <w:rFonts w:asciiTheme="minorHAnsi" w:hAnsiTheme="minorHAnsi"/>
          <w:sz w:val="22"/>
          <w:szCs w:val="22"/>
        </w:rPr>
        <w:t xml:space="preserve"> et de coaching</w:t>
      </w:r>
      <w:r w:rsidR="7AAE9E64" w:rsidRPr="5544ACD7">
        <w:rPr>
          <w:rFonts w:asciiTheme="minorHAnsi" w:hAnsiTheme="minorHAnsi"/>
          <w:sz w:val="22"/>
          <w:szCs w:val="22"/>
        </w:rPr>
        <w:t>.</w:t>
      </w:r>
      <w:r w:rsidR="0DFEDB17" w:rsidRPr="5544ACD7">
        <w:rPr>
          <w:rFonts w:asciiTheme="minorHAnsi" w:hAnsiTheme="minorHAnsi"/>
          <w:sz w:val="22"/>
          <w:szCs w:val="22"/>
        </w:rPr>
        <w:t xml:space="preserve"> </w:t>
      </w:r>
      <w:r w:rsidR="6466440C" w:rsidRPr="5544ACD7">
        <w:rPr>
          <w:rFonts w:asciiTheme="minorHAnsi" w:hAnsiTheme="minorHAnsi"/>
          <w:sz w:val="22"/>
          <w:szCs w:val="22"/>
        </w:rPr>
        <w:t>(Cf Règlement d’EPS sur le site www.ndo.fr)</w:t>
      </w:r>
    </w:p>
    <w:p w14:paraId="22C8300D" w14:textId="3F692F9D" w:rsidR="00C74FB6" w:rsidRPr="00B1211A" w:rsidRDefault="00522695" w:rsidP="6E364CE9">
      <w:pPr>
        <w:pStyle w:val="NormalWeb"/>
        <w:numPr>
          <w:ilvl w:val="1"/>
          <w:numId w:val="4"/>
        </w:numPr>
        <w:jc w:val="both"/>
        <w:rPr>
          <w:rFonts w:asciiTheme="minorHAnsi" w:hAnsiTheme="minorHAnsi"/>
          <w:u w:val="single"/>
        </w:rPr>
      </w:pPr>
      <w:r w:rsidRPr="6E364CE9">
        <w:rPr>
          <w:rFonts w:asciiTheme="minorHAnsi" w:hAnsiTheme="minorHAnsi"/>
          <w:u w:val="single"/>
        </w:rPr>
        <w:t xml:space="preserve">Enseignements suivis via </w:t>
      </w:r>
      <w:r w:rsidR="38A183D8" w:rsidRPr="6E364CE9">
        <w:rPr>
          <w:rFonts w:asciiTheme="minorHAnsi" w:hAnsiTheme="minorHAnsi"/>
          <w:u w:val="single"/>
        </w:rPr>
        <w:t>le CNED</w:t>
      </w:r>
    </w:p>
    <w:p w14:paraId="76071EE1" w14:textId="1C01B957" w:rsidR="00A868A6" w:rsidRPr="00B1211A" w:rsidRDefault="00C74FB6" w:rsidP="6E364CE9">
      <w:pPr>
        <w:pStyle w:val="NormalWeb"/>
        <w:jc w:val="both"/>
        <w:rPr>
          <w:rFonts w:asciiTheme="minorHAnsi" w:hAnsiTheme="minorHAnsi"/>
          <w:sz w:val="22"/>
          <w:szCs w:val="22"/>
        </w:rPr>
      </w:pPr>
      <w:r w:rsidRPr="6E364CE9">
        <w:rPr>
          <w:rFonts w:asciiTheme="minorHAnsi" w:hAnsiTheme="minorHAnsi"/>
          <w:sz w:val="22"/>
          <w:szCs w:val="22"/>
        </w:rPr>
        <w:t>Dans le cadre du suivi d’un enseignement via le CNED pour une L</w:t>
      </w:r>
      <w:r w:rsidR="003525D3" w:rsidRPr="6E364CE9">
        <w:rPr>
          <w:rFonts w:asciiTheme="minorHAnsi" w:hAnsiTheme="minorHAnsi"/>
          <w:sz w:val="22"/>
          <w:szCs w:val="22"/>
        </w:rPr>
        <w:t>VB ou LV</w:t>
      </w:r>
      <w:r w:rsidRPr="6E364CE9">
        <w:rPr>
          <w:rFonts w:asciiTheme="minorHAnsi" w:hAnsiTheme="minorHAnsi"/>
          <w:sz w:val="22"/>
          <w:szCs w:val="22"/>
        </w:rPr>
        <w:t xml:space="preserve">C, </w:t>
      </w:r>
      <w:r w:rsidR="00A868A6" w:rsidRPr="6E364CE9">
        <w:rPr>
          <w:rFonts w:asciiTheme="minorHAnsi" w:hAnsiTheme="minorHAnsi"/>
          <w:sz w:val="22"/>
          <w:szCs w:val="22"/>
        </w:rPr>
        <w:t xml:space="preserve">le </w:t>
      </w:r>
      <w:r w:rsidRPr="6E364CE9">
        <w:rPr>
          <w:rFonts w:asciiTheme="minorHAnsi" w:hAnsiTheme="minorHAnsi"/>
          <w:sz w:val="22"/>
          <w:szCs w:val="22"/>
        </w:rPr>
        <w:t xml:space="preserve">CNED envoie en fin de période un relevé de notes et une appréciation que </w:t>
      </w:r>
      <w:r w:rsidR="24A082C7" w:rsidRPr="6E364CE9">
        <w:rPr>
          <w:rFonts w:asciiTheme="minorHAnsi" w:hAnsiTheme="minorHAnsi"/>
          <w:sz w:val="22"/>
          <w:szCs w:val="22"/>
        </w:rPr>
        <w:t xml:space="preserve">l’établissement reportera </w:t>
      </w:r>
      <w:r w:rsidRPr="6E364CE9">
        <w:rPr>
          <w:rFonts w:asciiTheme="minorHAnsi" w:hAnsiTheme="minorHAnsi"/>
          <w:sz w:val="22"/>
          <w:szCs w:val="22"/>
        </w:rPr>
        <w:t>sur le bulletin.</w:t>
      </w:r>
    </w:p>
    <w:p w14:paraId="610DD4A9" w14:textId="31A42CA0" w:rsidR="7A5AF438" w:rsidRPr="006A5E65" w:rsidRDefault="00C74FB6" w:rsidP="7A5AF438">
      <w:pPr>
        <w:pStyle w:val="NormalWeb"/>
        <w:jc w:val="both"/>
      </w:pPr>
      <w:r w:rsidRPr="7A5AF438">
        <w:rPr>
          <w:rFonts w:asciiTheme="minorHAnsi" w:hAnsiTheme="minorHAnsi"/>
          <w:sz w:val="22"/>
          <w:szCs w:val="22"/>
        </w:rPr>
        <w:t xml:space="preserve">La prise en compte des évaluations </w:t>
      </w:r>
      <w:r w:rsidR="002909EB" w:rsidRPr="7A5AF438">
        <w:rPr>
          <w:rFonts w:asciiTheme="minorHAnsi" w:hAnsiTheme="minorHAnsi"/>
          <w:sz w:val="22"/>
          <w:szCs w:val="22"/>
        </w:rPr>
        <w:t xml:space="preserve">via le CNED </w:t>
      </w:r>
      <w:r w:rsidRPr="7A5AF438">
        <w:rPr>
          <w:rFonts w:asciiTheme="minorHAnsi" w:hAnsiTheme="minorHAnsi"/>
          <w:sz w:val="22"/>
          <w:szCs w:val="22"/>
        </w:rPr>
        <w:t xml:space="preserve">suit les mêmes règles </w:t>
      </w:r>
      <w:r w:rsidR="0088562D">
        <w:rPr>
          <w:rFonts w:asciiTheme="minorHAnsi" w:hAnsiTheme="minorHAnsi"/>
          <w:sz w:val="22"/>
          <w:szCs w:val="22"/>
        </w:rPr>
        <w:t>que celles fixées pour le contrôle continu</w:t>
      </w:r>
      <w:r w:rsidR="00AC0096" w:rsidRPr="7A5AF438">
        <w:rPr>
          <w:rFonts w:asciiTheme="minorHAnsi" w:hAnsiTheme="minorHAnsi"/>
          <w:sz w:val="22"/>
          <w:szCs w:val="22"/>
        </w:rPr>
        <w:t>. P</w:t>
      </w:r>
      <w:r w:rsidRPr="7A5AF438">
        <w:rPr>
          <w:rFonts w:asciiTheme="minorHAnsi" w:hAnsiTheme="minorHAnsi"/>
          <w:sz w:val="22"/>
          <w:szCs w:val="22"/>
        </w:rPr>
        <w:t xml:space="preserve">our que la moyenne annuelle soit prise en compte dans le cadre du contrôle continu, l’élève doit produire </w:t>
      </w:r>
      <w:r w:rsidR="00D619E9">
        <w:rPr>
          <w:rFonts w:asciiTheme="minorHAnsi" w:hAnsiTheme="minorHAnsi"/>
          <w:sz w:val="22"/>
          <w:szCs w:val="22"/>
        </w:rPr>
        <w:t xml:space="preserve">un certain </w:t>
      </w:r>
      <w:r w:rsidR="008B2449">
        <w:rPr>
          <w:rFonts w:asciiTheme="minorHAnsi" w:hAnsiTheme="minorHAnsi"/>
          <w:sz w:val="22"/>
          <w:szCs w:val="22"/>
        </w:rPr>
        <w:t>nombre d’</w:t>
      </w:r>
      <w:r w:rsidRPr="7A5AF438">
        <w:rPr>
          <w:rFonts w:asciiTheme="minorHAnsi" w:hAnsiTheme="minorHAnsi"/>
          <w:sz w:val="22"/>
          <w:szCs w:val="22"/>
        </w:rPr>
        <w:t xml:space="preserve">évaluations dans l’année. En l’absence du respect de cette consigne, le CNED </w:t>
      </w:r>
      <w:r w:rsidR="008B2449">
        <w:rPr>
          <w:rFonts w:asciiTheme="minorHAnsi" w:hAnsiTheme="minorHAnsi"/>
          <w:sz w:val="22"/>
          <w:szCs w:val="22"/>
        </w:rPr>
        <w:t xml:space="preserve">pourra convoquer </w:t>
      </w:r>
      <w:r w:rsidRPr="7A5AF438">
        <w:rPr>
          <w:rFonts w:asciiTheme="minorHAnsi" w:hAnsiTheme="minorHAnsi"/>
          <w:sz w:val="22"/>
          <w:szCs w:val="22"/>
        </w:rPr>
        <w:t>l’élève à une épreuve certificative à une date de son choix</w:t>
      </w:r>
      <w:r w:rsidR="035356CA" w:rsidRPr="7A5AF438">
        <w:rPr>
          <w:rFonts w:asciiTheme="minorHAnsi" w:hAnsiTheme="minorHAnsi"/>
          <w:sz w:val="22"/>
          <w:szCs w:val="22"/>
        </w:rPr>
        <w:t xml:space="preserve"> et le relevé de notes du </w:t>
      </w:r>
      <w:r w:rsidR="00EA7055" w:rsidRPr="7A5AF438">
        <w:rPr>
          <w:rFonts w:asciiTheme="minorHAnsi" w:hAnsiTheme="minorHAnsi"/>
          <w:sz w:val="22"/>
          <w:szCs w:val="22"/>
        </w:rPr>
        <w:t>bacca</w:t>
      </w:r>
      <w:r w:rsidR="00EA7055">
        <w:rPr>
          <w:rFonts w:asciiTheme="minorHAnsi" w:hAnsiTheme="minorHAnsi"/>
          <w:sz w:val="22"/>
          <w:szCs w:val="22"/>
        </w:rPr>
        <w:t>l</w:t>
      </w:r>
      <w:r w:rsidR="00EA7055" w:rsidRPr="7A5AF438">
        <w:rPr>
          <w:rFonts w:asciiTheme="minorHAnsi" w:hAnsiTheme="minorHAnsi"/>
          <w:sz w:val="22"/>
          <w:szCs w:val="22"/>
        </w:rPr>
        <w:t>auréat</w:t>
      </w:r>
      <w:r w:rsidR="035356CA" w:rsidRPr="7A5AF438">
        <w:rPr>
          <w:rFonts w:asciiTheme="minorHAnsi" w:hAnsiTheme="minorHAnsi"/>
          <w:sz w:val="22"/>
          <w:szCs w:val="22"/>
        </w:rPr>
        <w:t xml:space="preserve"> sera mis en attente.</w:t>
      </w:r>
    </w:p>
    <w:p w14:paraId="4318A5E3" w14:textId="061097F8" w:rsidR="000A5984" w:rsidRPr="00B1211A" w:rsidRDefault="000A5984" w:rsidP="00B1211A">
      <w:pPr>
        <w:pStyle w:val="NormalWeb"/>
        <w:numPr>
          <w:ilvl w:val="1"/>
          <w:numId w:val="4"/>
        </w:numPr>
        <w:jc w:val="both"/>
        <w:rPr>
          <w:rFonts w:asciiTheme="minorHAnsi" w:hAnsiTheme="minorHAnsi"/>
          <w:u w:val="single"/>
        </w:rPr>
      </w:pPr>
      <w:r w:rsidRPr="00B1211A">
        <w:rPr>
          <w:rFonts w:asciiTheme="minorHAnsi" w:hAnsiTheme="minorHAnsi"/>
          <w:u w:val="single"/>
        </w:rPr>
        <w:t xml:space="preserve">Aménagements et </w:t>
      </w:r>
      <w:r w:rsidR="0016508D" w:rsidRPr="00B1211A">
        <w:rPr>
          <w:rFonts w:asciiTheme="minorHAnsi" w:hAnsiTheme="minorHAnsi"/>
          <w:u w:val="single"/>
        </w:rPr>
        <w:t>dispenses :</w:t>
      </w:r>
    </w:p>
    <w:p w14:paraId="238F144B" w14:textId="4912A95E" w:rsidR="007A02A7" w:rsidRPr="00B1211A" w:rsidRDefault="007A02A7" w:rsidP="0084250B">
      <w:pPr>
        <w:pStyle w:val="NormalWeb"/>
        <w:jc w:val="both"/>
        <w:rPr>
          <w:rFonts w:asciiTheme="minorHAnsi" w:hAnsiTheme="minorHAnsi"/>
        </w:rPr>
      </w:pPr>
      <w:r w:rsidRPr="00B1211A">
        <w:rPr>
          <w:rFonts w:asciiTheme="minorHAnsi" w:hAnsiTheme="minorHAnsi"/>
        </w:rPr>
        <w:t xml:space="preserve">Les </w:t>
      </w:r>
      <w:r w:rsidR="00127CC9" w:rsidRPr="00B1211A">
        <w:rPr>
          <w:rFonts w:asciiTheme="minorHAnsi" w:hAnsiTheme="minorHAnsi"/>
        </w:rPr>
        <w:t>aménagements définis dans le cadre d’un PAP ou d’un PAI seront pris en compte p</w:t>
      </w:r>
      <w:r w:rsidR="00705D6E" w:rsidRPr="00B1211A">
        <w:rPr>
          <w:rFonts w:asciiTheme="minorHAnsi" w:hAnsiTheme="minorHAnsi"/>
        </w:rPr>
        <w:t>our les évaluations.</w:t>
      </w:r>
    </w:p>
    <w:p w14:paraId="31BE95A0" w14:textId="5FCBF86A" w:rsidR="00705D6E" w:rsidRPr="00B1211A" w:rsidRDefault="00705D6E" w:rsidP="0084250B">
      <w:pPr>
        <w:pStyle w:val="NormalWeb"/>
        <w:jc w:val="both"/>
        <w:rPr>
          <w:rFonts w:asciiTheme="minorHAnsi" w:hAnsiTheme="minorHAnsi"/>
        </w:rPr>
      </w:pPr>
      <w:r w:rsidRPr="00B1211A">
        <w:rPr>
          <w:rFonts w:asciiTheme="minorHAnsi" w:hAnsiTheme="minorHAnsi"/>
        </w:rPr>
        <w:t xml:space="preserve">Dans le cadre d’une évaluation en classe, le professeur </w:t>
      </w:r>
      <w:r w:rsidR="00060311" w:rsidRPr="00B1211A">
        <w:rPr>
          <w:rFonts w:asciiTheme="minorHAnsi" w:hAnsiTheme="minorHAnsi"/>
        </w:rPr>
        <w:t xml:space="preserve">avisera de l’adaptation de l’évaluation </w:t>
      </w:r>
      <w:r w:rsidR="005C513B" w:rsidRPr="00B1211A">
        <w:rPr>
          <w:rFonts w:asciiTheme="minorHAnsi" w:hAnsiTheme="minorHAnsi"/>
        </w:rPr>
        <w:t>dans le souci de la réussite de l’élève</w:t>
      </w:r>
      <w:r w:rsidR="005E6283" w:rsidRPr="00B1211A">
        <w:rPr>
          <w:rFonts w:asciiTheme="minorHAnsi" w:hAnsiTheme="minorHAnsi"/>
        </w:rPr>
        <w:t xml:space="preserve"> et du respect d</w:t>
      </w:r>
      <w:r w:rsidR="00581BAB" w:rsidRPr="00B1211A">
        <w:rPr>
          <w:rFonts w:asciiTheme="minorHAnsi" w:hAnsiTheme="minorHAnsi"/>
        </w:rPr>
        <w:t>e l’emploi du temps</w:t>
      </w:r>
      <w:r w:rsidR="005C513B" w:rsidRPr="00B1211A">
        <w:rPr>
          <w:rFonts w:asciiTheme="minorHAnsi" w:hAnsiTheme="minorHAnsi"/>
        </w:rPr>
        <w:t xml:space="preserve">. </w:t>
      </w:r>
    </w:p>
    <w:p w14:paraId="0340B34F" w14:textId="0DB02F4F" w:rsidR="005C513B" w:rsidRPr="00B1211A" w:rsidRDefault="005C513B" w:rsidP="0084250B">
      <w:pPr>
        <w:pStyle w:val="NormalWeb"/>
        <w:jc w:val="both"/>
        <w:rPr>
          <w:rFonts w:asciiTheme="minorHAnsi" w:hAnsiTheme="minorHAnsi"/>
        </w:rPr>
      </w:pPr>
      <w:r w:rsidRPr="00B1211A">
        <w:rPr>
          <w:rFonts w:asciiTheme="minorHAnsi" w:hAnsiTheme="minorHAnsi"/>
        </w:rPr>
        <w:t>Dans le cadre des DST ou des épreuves de Bac Blanc</w:t>
      </w:r>
      <w:r w:rsidR="00F7543F" w:rsidRPr="00B1211A">
        <w:rPr>
          <w:rFonts w:asciiTheme="minorHAnsi" w:hAnsiTheme="minorHAnsi"/>
        </w:rPr>
        <w:t>, les aménagements</w:t>
      </w:r>
      <w:r w:rsidR="00195DCA" w:rsidRPr="00B1211A">
        <w:rPr>
          <w:rFonts w:asciiTheme="minorHAnsi" w:hAnsiTheme="minorHAnsi"/>
        </w:rPr>
        <w:t xml:space="preserve">, notamment en cas de tiers temps, </w:t>
      </w:r>
      <w:r w:rsidR="00F7543F" w:rsidRPr="00B1211A">
        <w:rPr>
          <w:rFonts w:asciiTheme="minorHAnsi" w:hAnsiTheme="minorHAnsi"/>
        </w:rPr>
        <w:t xml:space="preserve">seront appliqués </w:t>
      </w:r>
      <w:r w:rsidR="00195DCA" w:rsidRPr="00B1211A">
        <w:rPr>
          <w:rFonts w:asciiTheme="minorHAnsi" w:hAnsiTheme="minorHAnsi"/>
        </w:rPr>
        <w:t>sans restriction.</w:t>
      </w:r>
    </w:p>
    <w:p w14:paraId="16573EA6" w14:textId="027F3AA9" w:rsidR="006C0F94" w:rsidRPr="00B1211A" w:rsidRDefault="008F6618" w:rsidP="00B1211A">
      <w:pPr>
        <w:pStyle w:val="NormalWeb"/>
        <w:numPr>
          <w:ilvl w:val="1"/>
          <w:numId w:val="4"/>
        </w:numPr>
        <w:jc w:val="both"/>
        <w:rPr>
          <w:rFonts w:asciiTheme="minorHAnsi" w:hAnsiTheme="minorHAnsi"/>
          <w:u w:val="single"/>
        </w:rPr>
      </w:pPr>
      <w:r w:rsidRPr="00B1211A">
        <w:rPr>
          <w:rFonts w:asciiTheme="minorHAnsi" w:hAnsiTheme="minorHAnsi"/>
          <w:u w:val="single"/>
        </w:rPr>
        <w:t>Absentéisme</w:t>
      </w:r>
    </w:p>
    <w:p w14:paraId="6017717C" w14:textId="68252E75" w:rsidR="006A086D" w:rsidRPr="00B1211A" w:rsidRDefault="00A16298" w:rsidP="2746FA0F">
      <w:pPr>
        <w:pStyle w:val="NormalWeb"/>
        <w:jc w:val="both"/>
        <w:rPr>
          <w:rFonts w:asciiTheme="minorHAnsi" w:hAnsiTheme="minorHAnsi"/>
        </w:rPr>
      </w:pPr>
      <w:r w:rsidRPr="2746FA0F">
        <w:rPr>
          <w:rFonts w:asciiTheme="minorHAnsi" w:hAnsiTheme="minorHAnsi"/>
        </w:rPr>
        <w:t>Dans le cadre du contrôle continu et pour assurer l</w:t>
      </w:r>
      <w:r w:rsidR="000960D2" w:rsidRPr="2746FA0F">
        <w:rPr>
          <w:rFonts w:asciiTheme="minorHAnsi" w:hAnsiTheme="minorHAnsi"/>
        </w:rPr>
        <w:t>a représentativité</w:t>
      </w:r>
      <w:r w:rsidRPr="2746FA0F">
        <w:rPr>
          <w:rFonts w:asciiTheme="minorHAnsi" w:hAnsiTheme="minorHAnsi"/>
        </w:rPr>
        <w:t xml:space="preserve"> des moyennes, </w:t>
      </w:r>
      <w:r w:rsidR="00CF1307" w:rsidRPr="2746FA0F">
        <w:rPr>
          <w:rFonts w:asciiTheme="minorHAnsi" w:hAnsiTheme="minorHAnsi"/>
        </w:rPr>
        <w:t>l’élève se doit d’être présent à un nombre significatif d’évaluation</w:t>
      </w:r>
      <w:r w:rsidR="001E1312" w:rsidRPr="2746FA0F">
        <w:rPr>
          <w:rFonts w:asciiTheme="minorHAnsi" w:hAnsiTheme="minorHAnsi"/>
        </w:rPr>
        <w:t>s</w:t>
      </w:r>
      <w:r w:rsidR="006143E0" w:rsidRPr="2746FA0F">
        <w:rPr>
          <w:rFonts w:asciiTheme="minorHAnsi" w:hAnsiTheme="minorHAnsi"/>
        </w:rPr>
        <w:t xml:space="preserve">. </w:t>
      </w:r>
      <w:r w:rsidR="004E2DC6" w:rsidRPr="2746FA0F">
        <w:rPr>
          <w:rFonts w:asciiTheme="minorHAnsi" w:hAnsiTheme="minorHAnsi"/>
        </w:rPr>
        <w:t>Toute absence doit être justifiée</w:t>
      </w:r>
      <w:r w:rsidR="00701F46" w:rsidRPr="2746FA0F">
        <w:rPr>
          <w:rFonts w:asciiTheme="minorHAnsi" w:hAnsiTheme="minorHAnsi"/>
        </w:rPr>
        <w:t xml:space="preserve"> par </w:t>
      </w:r>
      <w:r w:rsidR="001F0611">
        <w:rPr>
          <w:rFonts w:asciiTheme="minorHAnsi" w:hAnsiTheme="minorHAnsi"/>
        </w:rPr>
        <w:t xml:space="preserve">Ecole Directe, par </w:t>
      </w:r>
      <w:r w:rsidR="00701F46" w:rsidRPr="2746FA0F">
        <w:rPr>
          <w:rFonts w:asciiTheme="minorHAnsi" w:hAnsiTheme="minorHAnsi"/>
        </w:rPr>
        <w:t xml:space="preserve">un certificat médical </w:t>
      </w:r>
      <w:r w:rsidR="001F0611">
        <w:rPr>
          <w:rFonts w:asciiTheme="minorHAnsi" w:hAnsiTheme="minorHAnsi"/>
        </w:rPr>
        <w:t xml:space="preserve">( si l’absence dépasse les 72H) </w:t>
      </w:r>
      <w:r w:rsidR="00701F46" w:rsidRPr="2746FA0F">
        <w:rPr>
          <w:rFonts w:asciiTheme="minorHAnsi" w:hAnsiTheme="minorHAnsi"/>
        </w:rPr>
        <w:t xml:space="preserve">ou une </w:t>
      </w:r>
      <w:r w:rsidR="4313566B" w:rsidRPr="2746FA0F">
        <w:rPr>
          <w:rFonts w:asciiTheme="minorHAnsi" w:hAnsiTheme="minorHAnsi"/>
        </w:rPr>
        <w:t>convocation officielle.</w:t>
      </w:r>
      <w:r w:rsidR="006A086D" w:rsidRPr="2746FA0F">
        <w:rPr>
          <w:rFonts w:asciiTheme="minorHAnsi" w:hAnsiTheme="minorHAnsi"/>
        </w:rPr>
        <w:t xml:space="preserve"> </w:t>
      </w:r>
      <w:r w:rsidR="004E2DC6" w:rsidRPr="2746FA0F">
        <w:rPr>
          <w:rFonts w:asciiTheme="minorHAnsi" w:hAnsiTheme="minorHAnsi"/>
        </w:rPr>
        <w:t xml:space="preserve"> </w:t>
      </w:r>
    </w:p>
    <w:p w14:paraId="3E80E741" w14:textId="5433F47A" w:rsidR="007D5645" w:rsidRPr="00B1211A" w:rsidRDefault="007D5645" w:rsidP="0084250B">
      <w:pPr>
        <w:pStyle w:val="NormalWeb"/>
        <w:jc w:val="both"/>
        <w:rPr>
          <w:rFonts w:asciiTheme="minorHAnsi" w:hAnsiTheme="minorHAnsi"/>
        </w:rPr>
      </w:pPr>
      <w:r w:rsidRPr="00B1211A">
        <w:rPr>
          <w:rFonts w:asciiTheme="minorHAnsi" w:hAnsiTheme="minorHAnsi"/>
        </w:rPr>
        <w:t xml:space="preserve">Un élève absent </w:t>
      </w:r>
      <w:r w:rsidR="00826D57" w:rsidRPr="00B1211A">
        <w:rPr>
          <w:rFonts w:asciiTheme="minorHAnsi" w:hAnsiTheme="minorHAnsi"/>
        </w:rPr>
        <w:t xml:space="preserve">la </w:t>
      </w:r>
      <w:r w:rsidR="0016156D" w:rsidRPr="00B1211A">
        <w:rPr>
          <w:rFonts w:asciiTheme="minorHAnsi" w:hAnsiTheme="minorHAnsi"/>
        </w:rPr>
        <w:t>demi-journée</w:t>
      </w:r>
      <w:r w:rsidR="00826D57" w:rsidRPr="00B1211A">
        <w:rPr>
          <w:rFonts w:asciiTheme="minorHAnsi" w:hAnsiTheme="minorHAnsi"/>
        </w:rPr>
        <w:t xml:space="preserve"> précédant </w:t>
      </w:r>
      <w:r w:rsidR="0016156D" w:rsidRPr="00B1211A">
        <w:rPr>
          <w:rFonts w:asciiTheme="minorHAnsi" w:hAnsiTheme="minorHAnsi"/>
        </w:rPr>
        <w:t xml:space="preserve">un DST ou une épreuve orale </w:t>
      </w:r>
      <w:r w:rsidR="00826D57" w:rsidRPr="00B1211A">
        <w:rPr>
          <w:rFonts w:asciiTheme="minorHAnsi" w:hAnsiTheme="minorHAnsi"/>
        </w:rPr>
        <w:t>ne pourra venir composer et sera convoqué à une épreuve de remplace</w:t>
      </w:r>
      <w:r w:rsidR="0016156D" w:rsidRPr="00B1211A">
        <w:rPr>
          <w:rFonts w:asciiTheme="minorHAnsi" w:hAnsiTheme="minorHAnsi"/>
        </w:rPr>
        <w:t>m</w:t>
      </w:r>
      <w:r w:rsidR="00826D57" w:rsidRPr="00B1211A">
        <w:rPr>
          <w:rFonts w:asciiTheme="minorHAnsi" w:hAnsiTheme="minorHAnsi"/>
        </w:rPr>
        <w:t>e</w:t>
      </w:r>
      <w:r w:rsidR="0016156D" w:rsidRPr="00B1211A">
        <w:rPr>
          <w:rFonts w:asciiTheme="minorHAnsi" w:hAnsiTheme="minorHAnsi"/>
        </w:rPr>
        <w:t>n</w:t>
      </w:r>
      <w:r w:rsidR="00826D57" w:rsidRPr="00B1211A">
        <w:rPr>
          <w:rFonts w:asciiTheme="minorHAnsi" w:hAnsiTheme="minorHAnsi"/>
        </w:rPr>
        <w:t>t</w:t>
      </w:r>
      <w:r w:rsidR="0016156D" w:rsidRPr="00B1211A">
        <w:rPr>
          <w:rFonts w:asciiTheme="minorHAnsi" w:hAnsiTheme="minorHAnsi"/>
        </w:rPr>
        <w:t>.</w:t>
      </w:r>
    </w:p>
    <w:p w14:paraId="0BAAD413" w14:textId="6DB7F141" w:rsidR="00A16298" w:rsidRPr="00B1211A" w:rsidRDefault="006143E0" w:rsidP="0084250B">
      <w:pPr>
        <w:pStyle w:val="NormalWeb"/>
        <w:jc w:val="both"/>
        <w:rPr>
          <w:rFonts w:asciiTheme="minorHAnsi" w:hAnsiTheme="minorHAnsi"/>
        </w:rPr>
      </w:pPr>
      <w:r w:rsidRPr="6E364CE9">
        <w:rPr>
          <w:rFonts w:asciiTheme="minorHAnsi" w:hAnsiTheme="minorHAnsi"/>
        </w:rPr>
        <w:lastRenderedPageBreak/>
        <w:t>En cas d’absences ponctuelles ou répétées</w:t>
      </w:r>
      <w:r w:rsidR="0078130C" w:rsidRPr="6E364CE9">
        <w:rPr>
          <w:rFonts w:asciiTheme="minorHAnsi" w:hAnsiTheme="minorHAnsi"/>
        </w:rPr>
        <w:t xml:space="preserve"> aux DST ou à des épreuves orales</w:t>
      </w:r>
      <w:r w:rsidR="006A086D" w:rsidRPr="6E364CE9">
        <w:rPr>
          <w:rFonts w:asciiTheme="minorHAnsi" w:hAnsiTheme="minorHAnsi"/>
        </w:rPr>
        <w:t xml:space="preserve"> qui </w:t>
      </w:r>
      <w:r w:rsidR="00776F9D" w:rsidRPr="6E364CE9">
        <w:rPr>
          <w:rFonts w:asciiTheme="minorHAnsi" w:hAnsiTheme="minorHAnsi"/>
        </w:rPr>
        <w:t>empêcherai</w:t>
      </w:r>
      <w:r w:rsidR="0016508D" w:rsidRPr="6E364CE9">
        <w:rPr>
          <w:rFonts w:asciiTheme="minorHAnsi" w:hAnsiTheme="minorHAnsi"/>
        </w:rPr>
        <w:t>en</w:t>
      </w:r>
      <w:r w:rsidR="00776F9D" w:rsidRPr="6E364CE9">
        <w:rPr>
          <w:rFonts w:asciiTheme="minorHAnsi" w:hAnsiTheme="minorHAnsi"/>
        </w:rPr>
        <w:t>t un calcul de moyenne significatif du niveau de l’élève</w:t>
      </w:r>
      <w:r w:rsidRPr="6E364CE9">
        <w:rPr>
          <w:rFonts w:asciiTheme="minorHAnsi" w:hAnsiTheme="minorHAnsi"/>
        </w:rPr>
        <w:t>,</w:t>
      </w:r>
      <w:r w:rsidR="00776F9D" w:rsidRPr="6E364CE9">
        <w:rPr>
          <w:rFonts w:asciiTheme="minorHAnsi" w:hAnsiTheme="minorHAnsi"/>
        </w:rPr>
        <w:t xml:space="preserve"> ce dernier</w:t>
      </w:r>
      <w:r w:rsidRPr="6E364CE9">
        <w:rPr>
          <w:rFonts w:asciiTheme="minorHAnsi" w:hAnsiTheme="minorHAnsi"/>
        </w:rPr>
        <w:t xml:space="preserve"> sera convoqué à une session de remplacement</w:t>
      </w:r>
      <w:r w:rsidR="000960D2" w:rsidRPr="6E364CE9">
        <w:rPr>
          <w:rFonts w:asciiTheme="minorHAnsi" w:hAnsiTheme="minorHAnsi"/>
        </w:rPr>
        <w:t xml:space="preserve">. </w:t>
      </w:r>
      <w:r w:rsidR="00776F9D" w:rsidRPr="6E364CE9">
        <w:rPr>
          <w:rFonts w:asciiTheme="minorHAnsi" w:hAnsiTheme="minorHAnsi"/>
        </w:rPr>
        <w:t>La date de cette session sera transmise à l’élève et à la famille via Ecole Directe par le responsable de niveau.</w:t>
      </w:r>
    </w:p>
    <w:p w14:paraId="6C93BE8F" w14:textId="3E060028" w:rsidR="0079378D" w:rsidRPr="00B1211A" w:rsidRDefault="0079378D" w:rsidP="0CA84392">
      <w:pPr>
        <w:pStyle w:val="NormalWeb"/>
        <w:jc w:val="both"/>
        <w:rPr>
          <w:rFonts w:asciiTheme="minorHAnsi" w:hAnsiTheme="minorHAnsi"/>
        </w:rPr>
      </w:pPr>
      <w:r w:rsidRPr="0CA84392">
        <w:rPr>
          <w:rFonts w:asciiTheme="minorHAnsi" w:hAnsiTheme="minorHAnsi"/>
        </w:rPr>
        <w:t xml:space="preserve">En cas d’absences non-justifiées à une évaluation </w:t>
      </w:r>
      <w:r w:rsidR="003E1E89">
        <w:rPr>
          <w:rFonts w:asciiTheme="minorHAnsi" w:hAnsiTheme="minorHAnsi"/>
        </w:rPr>
        <w:t xml:space="preserve">et </w:t>
      </w:r>
      <w:r w:rsidRPr="0CA84392">
        <w:rPr>
          <w:rFonts w:asciiTheme="minorHAnsi" w:hAnsiTheme="minorHAnsi"/>
        </w:rPr>
        <w:t xml:space="preserve">à </w:t>
      </w:r>
      <w:r w:rsidR="003E1E89">
        <w:rPr>
          <w:rFonts w:asciiTheme="minorHAnsi" w:hAnsiTheme="minorHAnsi"/>
        </w:rPr>
        <w:t>la</w:t>
      </w:r>
      <w:r w:rsidRPr="0CA84392">
        <w:rPr>
          <w:rFonts w:asciiTheme="minorHAnsi" w:hAnsiTheme="minorHAnsi"/>
        </w:rPr>
        <w:t xml:space="preserve"> session de remplacement, </w:t>
      </w:r>
      <w:r w:rsidR="00210015" w:rsidRPr="0CA84392">
        <w:rPr>
          <w:rFonts w:asciiTheme="minorHAnsi" w:hAnsiTheme="minorHAnsi"/>
        </w:rPr>
        <w:t xml:space="preserve">la note de 0 sera reportée sur le bulletin pour l’évaluation concernée et gardera le coefficient </w:t>
      </w:r>
      <w:r w:rsidR="00EF36EF" w:rsidRPr="0CA84392">
        <w:rPr>
          <w:rFonts w:asciiTheme="minorHAnsi" w:hAnsiTheme="minorHAnsi"/>
        </w:rPr>
        <w:t>choisi par le professeur de la discipline.</w:t>
      </w:r>
      <w:r w:rsidR="7EDD9A1B" w:rsidRPr="0CA84392">
        <w:rPr>
          <w:rFonts w:asciiTheme="minorHAnsi" w:hAnsiTheme="minorHAnsi"/>
        </w:rPr>
        <w:t xml:space="preserve"> La mention </w:t>
      </w:r>
      <w:r w:rsidR="2F8E25E9" w:rsidRPr="0CA84392">
        <w:rPr>
          <w:rFonts w:asciiTheme="minorHAnsi" w:hAnsiTheme="minorHAnsi"/>
        </w:rPr>
        <w:t>“M</w:t>
      </w:r>
      <w:r w:rsidR="7EDD9A1B" w:rsidRPr="0CA84392">
        <w:rPr>
          <w:rFonts w:asciiTheme="minorHAnsi" w:hAnsiTheme="minorHAnsi"/>
        </w:rPr>
        <w:t>oyenne non-</w:t>
      </w:r>
      <w:r w:rsidR="6FBB1D0F" w:rsidRPr="0CA84392">
        <w:rPr>
          <w:rFonts w:asciiTheme="minorHAnsi" w:hAnsiTheme="minorHAnsi"/>
        </w:rPr>
        <w:t>significative.</w:t>
      </w:r>
      <w:r w:rsidR="680D3752" w:rsidRPr="0CA84392">
        <w:rPr>
          <w:rFonts w:asciiTheme="minorHAnsi" w:hAnsiTheme="minorHAnsi"/>
        </w:rPr>
        <w:t xml:space="preserve"> Elève absent au DST et à sa session de remplacement” sera donc notifiée dans l’appréciation du bulletin trimestriel.</w:t>
      </w:r>
      <w:r w:rsidR="2ED49515" w:rsidRPr="0CA84392">
        <w:rPr>
          <w:rFonts w:asciiTheme="minorHAnsi" w:hAnsiTheme="minorHAnsi"/>
        </w:rPr>
        <w:t xml:space="preserve">  </w:t>
      </w:r>
    </w:p>
    <w:p w14:paraId="7CAFDD11" w14:textId="2076F04B" w:rsidR="00EF36EF" w:rsidRPr="00B1211A" w:rsidRDefault="00EF36EF" w:rsidP="00B1211A">
      <w:pPr>
        <w:pStyle w:val="NormalWeb"/>
        <w:numPr>
          <w:ilvl w:val="1"/>
          <w:numId w:val="4"/>
        </w:numPr>
        <w:jc w:val="both"/>
        <w:rPr>
          <w:rFonts w:asciiTheme="minorHAnsi" w:hAnsiTheme="minorHAnsi"/>
          <w:u w:val="single"/>
        </w:rPr>
      </w:pPr>
      <w:r w:rsidRPr="00B1211A">
        <w:rPr>
          <w:rFonts w:asciiTheme="minorHAnsi" w:hAnsiTheme="minorHAnsi"/>
          <w:u w:val="single"/>
        </w:rPr>
        <w:t xml:space="preserve">Absence de </w:t>
      </w:r>
      <w:r w:rsidR="00DC11A3" w:rsidRPr="00B1211A">
        <w:rPr>
          <w:rFonts w:asciiTheme="minorHAnsi" w:hAnsiTheme="minorHAnsi"/>
          <w:u w:val="single"/>
        </w:rPr>
        <w:t>moyenne annuelle significative</w:t>
      </w:r>
    </w:p>
    <w:p w14:paraId="0D339D86" w14:textId="771C9F28" w:rsidR="00DC11A3" w:rsidRPr="00B1211A" w:rsidRDefault="00DC11A3" w:rsidP="2746FA0F">
      <w:pPr>
        <w:pStyle w:val="NormalWeb"/>
        <w:jc w:val="both"/>
        <w:rPr>
          <w:rFonts w:asciiTheme="minorHAnsi" w:hAnsiTheme="minorHAnsi"/>
        </w:rPr>
      </w:pPr>
      <w:r w:rsidRPr="2746FA0F">
        <w:rPr>
          <w:rFonts w:asciiTheme="minorHAnsi" w:hAnsiTheme="minorHAnsi"/>
        </w:rPr>
        <w:t>Lorsqu’un élève ne dispose pas d’une moyenne annuelle significative dans une ou plusieurs disciplines</w:t>
      </w:r>
      <w:r w:rsidR="00500832" w:rsidRPr="2746FA0F">
        <w:rPr>
          <w:rFonts w:asciiTheme="minorHAnsi" w:hAnsiTheme="minorHAnsi"/>
        </w:rPr>
        <w:t>, une évaluation ponctuelle et certificat</w:t>
      </w:r>
      <w:r w:rsidR="009F155D" w:rsidRPr="2746FA0F">
        <w:rPr>
          <w:rFonts w:asciiTheme="minorHAnsi" w:hAnsiTheme="minorHAnsi"/>
        </w:rPr>
        <w:t>ive sera organisée par le responsable de niveau après consultation des professeurs, sous l’autorité du chef</w:t>
      </w:r>
      <w:r w:rsidR="2C712283" w:rsidRPr="2746FA0F">
        <w:rPr>
          <w:rFonts w:asciiTheme="minorHAnsi" w:hAnsiTheme="minorHAnsi"/>
        </w:rPr>
        <w:t xml:space="preserve"> </w:t>
      </w:r>
      <w:r w:rsidR="009F155D" w:rsidRPr="2746FA0F">
        <w:rPr>
          <w:rFonts w:asciiTheme="minorHAnsi" w:hAnsiTheme="minorHAnsi"/>
        </w:rPr>
        <w:t>d’établissement.</w:t>
      </w:r>
      <w:r w:rsidR="0042222F" w:rsidRPr="2746FA0F">
        <w:rPr>
          <w:rFonts w:asciiTheme="minorHAnsi" w:hAnsiTheme="minorHAnsi"/>
        </w:rPr>
        <w:t xml:space="preserve"> La note obtenue par l’élève est retenue en lieu et place de la moyenne annuelle.</w:t>
      </w:r>
      <w:r w:rsidR="00EE6551" w:rsidRPr="2746FA0F">
        <w:rPr>
          <w:rFonts w:asciiTheme="minorHAnsi" w:hAnsiTheme="minorHAnsi"/>
        </w:rPr>
        <w:t xml:space="preserve"> </w:t>
      </w:r>
    </w:p>
    <w:p w14:paraId="1F05C87A" w14:textId="715CD632" w:rsidR="008F6618" w:rsidRPr="00B1211A" w:rsidRDefault="008F6618" w:rsidP="00B1211A">
      <w:pPr>
        <w:pStyle w:val="NormalWeb"/>
        <w:numPr>
          <w:ilvl w:val="1"/>
          <w:numId w:val="4"/>
        </w:numPr>
        <w:jc w:val="both"/>
        <w:rPr>
          <w:rFonts w:asciiTheme="minorHAnsi" w:hAnsiTheme="minorHAnsi"/>
          <w:u w:val="single"/>
        </w:rPr>
      </w:pPr>
      <w:r w:rsidRPr="00B1211A">
        <w:rPr>
          <w:rFonts w:asciiTheme="minorHAnsi" w:hAnsiTheme="minorHAnsi"/>
          <w:u w:val="single"/>
        </w:rPr>
        <w:t>Fraude</w:t>
      </w:r>
    </w:p>
    <w:p w14:paraId="294291AA" w14:textId="65D576E3" w:rsidR="002233BA" w:rsidRPr="00B1211A" w:rsidRDefault="004B797F" w:rsidP="2746FA0F">
      <w:pPr>
        <w:pStyle w:val="NormalWeb"/>
        <w:jc w:val="both"/>
        <w:rPr>
          <w:rFonts w:asciiTheme="minorHAnsi" w:hAnsiTheme="minorHAnsi"/>
        </w:rPr>
      </w:pPr>
      <w:r w:rsidRPr="2746FA0F">
        <w:rPr>
          <w:rFonts w:asciiTheme="minorHAnsi" w:hAnsiTheme="minorHAnsi"/>
        </w:rPr>
        <w:t>Comme précisé dans le règlement intérieur de l’établissement</w:t>
      </w:r>
      <w:r w:rsidR="006009E1">
        <w:rPr>
          <w:rFonts w:asciiTheme="minorHAnsi" w:hAnsiTheme="minorHAnsi"/>
        </w:rPr>
        <w:t xml:space="preserve"> </w:t>
      </w:r>
      <w:r w:rsidR="000C0FAE">
        <w:rPr>
          <w:rFonts w:asciiTheme="minorHAnsi" w:hAnsiTheme="minorHAnsi"/>
        </w:rPr>
        <w:t>que vous avez signé dans le carnet de correspondanc</w:t>
      </w:r>
      <w:r w:rsidR="00090D2D">
        <w:rPr>
          <w:rFonts w:asciiTheme="minorHAnsi" w:hAnsiTheme="minorHAnsi"/>
        </w:rPr>
        <w:t>e</w:t>
      </w:r>
      <w:r w:rsidRPr="2746FA0F">
        <w:rPr>
          <w:rFonts w:asciiTheme="minorHAnsi" w:hAnsiTheme="minorHAnsi"/>
        </w:rPr>
        <w:t>, la fraude ou la tentative de fraude est sanctionnée par</w:t>
      </w:r>
      <w:r w:rsidR="000A5984" w:rsidRPr="2746FA0F">
        <w:rPr>
          <w:rFonts w:asciiTheme="minorHAnsi" w:hAnsiTheme="minorHAnsi"/>
        </w:rPr>
        <w:t xml:space="preserve"> un avertissement de discipline et </w:t>
      </w:r>
      <w:r w:rsidRPr="2746FA0F">
        <w:rPr>
          <w:rFonts w:asciiTheme="minorHAnsi" w:hAnsiTheme="minorHAnsi"/>
        </w:rPr>
        <w:t>un 0</w:t>
      </w:r>
      <w:r w:rsidR="00D17836" w:rsidRPr="2746FA0F">
        <w:rPr>
          <w:rFonts w:asciiTheme="minorHAnsi" w:hAnsiTheme="minorHAnsi"/>
        </w:rPr>
        <w:t xml:space="preserve"> à l’évaluation</w:t>
      </w:r>
      <w:r w:rsidR="000A5984" w:rsidRPr="2746FA0F">
        <w:rPr>
          <w:rFonts w:asciiTheme="minorHAnsi" w:hAnsiTheme="minorHAnsi"/>
        </w:rPr>
        <w:t>, une exclusion temporaire de l’établissement pourra être décidée en cas de récidive.</w:t>
      </w:r>
      <w:r w:rsidR="000C0FAE">
        <w:rPr>
          <w:rFonts w:asciiTheme="minorHAnsi" w:hAnsiTheme="minorHAnsi"/>
        </w:rPr>
        <w:t xml:space="preserve"> </w:t>
      </w:r>
      <w:r w:rsidR="00090D2D">
        <w:rPr>
          <w:rFonts w:asciiTheme="minorHAnsi" w:hAnsiTheme="minorHAnsi"/>
        </w:rPr>
        <w:t>Pour les élèves de Première, l</w:t>
      </w:r>
      <w:r w:rsidR="000C0FAE">
        <w:rPr>
          <w:rFonts w:asciiTheme="minorHAnsi" w:hAnsiTheme="minorHAnsi"/>
        </w:rPr>
        <w:t xml:space="preserve">a réinscription pourra aussi être mise en </w:t>
      </w:r>
      <w:r w:rsidR="00090D2D">
        <w:rPr>
          <w:rFonts w:asciiTheme="minorHAnsi" w:hAnsiTheme="minorHAnsi"/>
        </w:rPr>
        <w:t xml:space="preserve">attente. </w:t>
      </w:r>
    </w:p>
    <w:p w14:paraId="12B3C4FD" w14:textId="79439B03" w:rsidR="002233BA" w:rsidRPr="00B1211A" w:rsidRDefault="002233BA" w:rsidP="2746FA0F">
      <w:pPr>
        <w:pStyle w:val="NormalWeb"/>
        <w:jc w:val="both"/>
        <w:rPr>
          <w:rFonts w:asciiTheme="minorHAnsi" w:hAnsiTheme="minorHAnsi"/>
        </w:rPr>
      </w:pPr>
    </w:p>
    <w:p w14:paraId="7B3A71B0" w14:textId="3907691C" w:rsidR="002233BA" w:rsidRPr="00B1211A" w:rsidRDefault="002233BA" w:rsidP="2746FA0F">
      <w:pPr>
        <w:pStyle w:val="NormalWeb"/>
        <w:jc w:val="both"/>
        <w:rPr>
          <w:rFonts w:asciiTheme="minorHAnsi" w:hAnsiTheme="minorHAnsi"/>
        </w:rPr>
      </w:pPr>
    </w:p>
    <w:p w14:paraId="7055EC29" w14:textId="044B95CF" w:rsidR="002233BA" w:rsidRPr="00B1211A" w:rsidRDefault="002233BA" w:rsidP="2746FA0F">
      <w:pPr>
        <w:pStyle w:val="NormalWeb"/>
        <w:jc w:val="both"/>
        <w:rPr>
          <w:rFonts w:asciiTheme="minorHAnsi" w:hAnsiTheme="minorHAnsi"/>
        </w:rPr>
      </w:pPr>
    </w:p>
    <w:p w14:paraId="712068C2" w14:textId="153E9EB9" w:rsidR="002233BA" w:rsidRPr="00B1211A" w:rsidRDefault="002233BA" w:rsidP="2746FA0F">
      <w:pPr>
        <w:pStyle w:val="NormalWeb"/>
        <w:jc w:val="both"/>
        <w:rPr>
          <w:rFonts w:asciiTheme="minorHAnsi" w:hAnsiTheme="minorHAnsi"/>
        </w:rPr>
      </w:pPr>
    </w:p>
    <w:p w14:paraId="3FEB0251" w14:textId="65D6BFD2" w:rsidR="002233BA" w:rsidRPr="00B1211A" w:rsidRDefault="002233BA" w:rsidP="2746FA0F">
      <w:pPr>
        <w:pStyle w:val="NormalWeb"/>
        <w:jc w:val="both"/>
        <w:rPr>
          <w:rFonts w:asciiTheme="minorHAnsi" w:hAnsiTheme="minorHAnsi"/>
        </w:rPr>
      </w:pPr>
    </w:p>
    <w:p w14:paraId="1833A2F4" w14:textId="4B41B666" w:rsidR="002233BA" w:rsidRPr="00B1211A" w:rsidRDefault="05A0818D" w:rsidP="2746FA0F">
      <w:pPr>
        <w:pStyle w:val="NormalWeb"/>
        <w:jc w:val="both"/>
        <w:rPr>
          <w:rFonts w:asciiTheme="minorHAnsi" w:hAnsiTheme="minorHAnsi"/>
        </w:rPr>
      </w:pPr>
      <w:r w:rsidRPr="2746FA0F">
        <w:rPr>
          <w:rFonts w:asciiTheme="minorHAnsi" w:hAnsiTheme="minorHAnsi"/>
        </w:rPr>
        <w:t xml:space="preserve"> </w:t>
      </w:r>
      <w:r w:rsidR="00FD594E" w:rsidRPr="2746FA0F">
        <w:rPr>
          <w:rFonts w:asciiTheme="minorHAnsi" w:hAnsiTheme="minorHAnsi"/>
        </w:rPr>
        <w:t xml:space="preserve">L’équipe de </w:t>
      </w:r>
      <w:r w:rsidR="6E3689F1" w:rsidRPr="2746FA0F">
        <w:rPr>
          <w:rFonts w:asciiTheme="minorHAnsi" w:hAnsiTheme="minorHAnsi"/>
        </w:rPr>
        <w:t>d</w:t>
      </w:r>
      <w:r w:rsidR="00FD594E" w:rsidRPr="2746FA0F">
        <w:rPr>
          <w:rFonts w:asciiTheme="minorHAnsi" w:hAnsiTheme="minorHAnsi"/>
        </w:rPr>
        <w:t xml:space="preserve">irection </w:t>
      </w:r>
      <w:r w:rsidR="00FD594E">
        <w:tab/>
      </w:r>
      <w:r w:rsidR="00FD594E">
        <w:tab/>
      </w:r>
      <w:r w:rsidR="00FD594E">
        <w:tab/>
      </w:r>
      <w:r w:rsidR="00FD594E">
        <w:tab/>
      </w:r>
      <w:r w:rsidR="00FD594E">
        <w:tab/>
      </w:r>
      <w:r w:rsidR="00FD594E">
        <w:tab/>
      </w:r>
      <w:r w:rsidR="00FD594E">
        <w:tab/>
      </w:r>
      <w:r w:rsidR="009C20EF">
        <w:rPr>
          <w:rFonts w:asciiTheme="minorHAnsi" w:hAnsiTheme="minorHAnsi"/>
        </w:rPr>
        <w:t xml:space="preserve">Juin </w:t>
      </w:r>
      <w:r w:rsidR="00FD594E" w:rsidRPr="2746FA0F">
        <w:rPr>
          <w:rFonts w:asciiTheme="minorHAnsi" w:hAnsiTheme="minorHAnsi"/>
        </w:rPr>
        <w:t>202</w:t>
      </w:r>
      <w:r w:rsidR="009C20EF">
        <w:rPr>
          <w:rFonts w:asciiTheme="minorHAnsi" w:hAnsiTheme="minorHAnsi"/>
        </w:rPr>
        <w:t>6</w:t>
      </w:r>
    </w:p>
    <w:sectPr w:rsidR="002233BA" w:rsidRPr="00B121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293F"/>
    <w:multiLevelType w:val="multilevel"/>
    <w:tmpl w:val="147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66698"/>
    <w:multiLevelType w:val="hybridMultilevel"/>
    <w:tmpl w:val="2BC69CDE"/>
    <w:lvl w:ilvl="0" w:tplc="040C0019">
      <w:start w:val="1"/>
      <w:numFmt w:val="lowerLetter"/>
      <w:lvlText w:val="%1."/>
      <w:lvlJc w:val="left"/>
      <w:pPr>
        <w:ind w:left="1068" w:hanging="360"/>
      </w:pPr>
      <w:rPr>
        <w:rFonts w:hint="default"/>
        <w:b w:val="0"/>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3BC64C30"/>
    <w:multiLevelType w:val="hybridMultilevel"/>
    <w:tmpl w:val="2FD20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D418F1"/>
    <w:multiLevelType w:val="multilevel"/>
    <w:tmpl w:val="DAF0D6E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9C73C7"/>
    <w:multiLevelType w:val="multilevel"/>
    <w:tmpl w:val="147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5D6509"/>
    <w:multiLevelType w:val="multilevel"/>
    <w:tmpl w:val="08502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4E2586"/>
    <w:multiLevelType w:val="multilevel"/>
    <w:tmpl w:val="837C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074868"/>
    <w:multiLevelType w:val="multilevel"/>
    <w:tmpl w:val="9C1C8F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772506">
    <w:abstractNumId w:val="6"/>
  </w:num>
  <w:num w:numId="2" w16cid:durableId="443579987">
    <w:abstractNumId w:val="3"/>
  </w:num>
  <w:num w:numId="3" w16cid:durableId="210463383">
    <w:abstractNumId w:val="0"/>
  </w:num>
  <w:num w:numId="4" w16cid:durableId="2062440064">
    <w:abstractNumId w:val="7"/>
  </w:num>
  <w:num w:numId="5" w16cid:durableId="1809778260">
    <w:abstractNumId w:val="4"/>
  </w:num>
  <w:num w:numId="6" w16cid:durableId="2133865939">
    <w:abstractNumId w:val="1"/>
  </w:num>
  <w:num w:numId="7" w16cid:durableId="1475100727">
    <w:abstractNumId w:val="2"/>
  </w:num>
  <w:num w:numId="8" w16cid:durableId="1706905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BA"/>
    <w:rsid w:val="00010C0F"/>
    <w:rsid w:val="00012D05"/>
    <w:rsid w:val="00060311"/>
    <w:rsid w:val="00090D2D"/>
    <w:rsid w:val="000960D2"/>
    <w:rsid w:val="000A5984"/>
    <w:rsid w:val="000C0FAE"/>
    <w:rsid w:val="00117384"/>
    <w:rsid w:val="00127CC9"/>
    <w:rsid w:val="00152CB3"/>
    <w:rsid w:val="00157335"/>
    <w:rsid w:val="0016156D"/>
    <w:rsid w:val="0016508D"/>
    <w:rsid w:val="0019176A"/>
    <w:rsid w:val="00195DCA"/>
    <w:rsid w:val="001B1A1E"/>
    <w:rsid w:val="001B21F6"/>
    <w:rsid w:val="001E1312"/>
    <w:rsid w:val="001F0611"/>
    <w:rsid w:val="0020005E"/>
    <w:rsid w:val="00210015"/>
    <w:rsid w:val="002233BA"/>
    <w:rsid w:val="00225192"/>
    <w:rsid w:val="002909EB"/>
    <w:rsid w:val="00294586"/>
    <w:rsid w:val="003525D3"/>
    <w:rsid w:val="00382423"/>
    <w:rsid w:val="003B0D2F"/>
    <w:rsid w:val="003E1E89"/>
    <w:rsid w:val="00402F65"/>
    <w:rsid w:val="0042222F"/>
    <w:rsid w:val="00456CA9"/>
    <w:rsid w:val="00460730"/>
    <w:rsid w:val="00462C19"/>
    <w:rsid w:val="0048290F"/>
    <w:rsid w:val="00486CCC"/>
    <w:rsid w:val="00497900"/>
    <w:rsid w:val="004B797F"/>
    <w:rsid w:val="004E2DC6"/>
    <w:rsid w:val="00500832"/>
    <w:rsid w:val="00522695"/>
    <w:rsid w:val="00581BAB"/>
    <w:rsid w:val="005C445B"/>
    <w:rsid w:val="005C513B"/>
    <w:rsid w:val="005D0B91"/>
    <w:rsid w:val="005D2A7D"/>
    <w:rsid w:val="005E6283"/>
    <w:rsid w:val="006009E1"/>
    <w:rsid w:val="00606D6D"/>
    <w:rsid w:val="006143E0"/>
    <w:rsid w:val="006625DC"/>
    <w:rsid w:val="0068449F"/>
    <w:rsid w:val="00691342"/>
    <w:rsid w:val="006A086D"/>
    <w:rsid w:val="006A5E65"/>
    <w:rsid w:val="006C0F94"/>
    <w:rsid w:val="006D0624"/>
    <w:rsid w:val="006D0B5C"/>
    <w:rsid w:val="006E6CC1"/>
    <w:rsid w:val="00701F46"/>
    <w:rsid w:val="00705D6E"/>
    <w:rsid w:val="00776F9D"/>
    <w:rsid w:val="0078130C"/>
    <w:rsid w:val="0079378D"/>
    <w:rsid w:val="007A02A7"/>
    <w:rsid w:val="007A65F2"/>
    <w:rsid w:val="007C7F28"/>
    <w:rsid w:val="007D5645"/>
    <w:rsid w:val="00815020"/>
    <w:rsid w:val="00817D63"/>
    <w:rsid w:val="00826D57"/>
    <w:rsid w:val="0084250B"/>
    <w:rsid w:val="0088562D"/>
    <w:rsid w:val="008A0746"/>
    <w:rsid w:val="008B2449"/>
    <w:rsid w:val="008C0F64"/>
    <w:rsid w:val="008F6618"/>
    <w:rsid w:val="00946D62"/>
    <w:rsid w:val="00962160"/>
    <w:rsid w:val="00971E6D"/>
    <w:rsid w:val="00990A61"/>
    <w:rsid w:val="009C20EF"/>
    <w:rsid w:val="009F155D"/>
    <w:rsid w:val="009F32B9"/>
    <w:rsid w:val="00A02D1E"/>
    <w:rsid w:val="00A16298"/>
    <w:rsid w:val="00A21157"/>
    <w:rsid w:val="00A5480D"/>
    <w:rsid w:val="00A868A6"/>
    <w:rsid w:val="00AC0096"/>
    <w:rsid w:val="00B114EC"/>
    <w:rsid w:val="00B1211A"/>
    <w:rsid w:val="00B231C1"/>
    <w:rsid w:val="00B90E19"/>
    <w:rsid w:val="00B930C6"/>
    <w:rsid w:val="00B96D30"/>
    <w:rsid w:val="00BC7A2F"/>
    <w:rsid w:val="00BD68C3"/>
    <w:rsid w:val="00C06C93"/>
    <w:rsid w:val="00C1576E"/>
    <w:rsid w:val="00C31237"/>
    <w:rsid w:val="00C416D0"/>
    <w:rsid w:val="00C604FF"/>
    <w:rsid w:val="00C74FB6"/>
    <w:rsid w:val="00C94985"/>
    <w:rsid w:val="00CA1310"/>
    <w:rsid w:val="00CA760A"/>
    <w:rsid w:val="00CB21B6"/>
    <w:rsid w:val="00CC28FB"/>
    <w:rsid w:val="00CD40F1"/>
    <w:rsid w:val="00CF1307"/>
    <w:rsid w:val="00D021E7"/>
    <w:rsid w:val="00D17836"/>
    <w:rsid w:val="00D36C93"/>
    <w:rsid w:val="00D54F5A"/>
    <w:rsid w:val="00D619E9"/>
    <w:rsid w:val="00DC11A3"/>
    <w:rsid w:val="00DD088E"/>
    <w:rsid w:val="00DD50AB"/>
    <w:rsid w:val="00DF6926"/>
    <w:rsid w:val="00E134F9"/>
    <w:rsid w:val="00E41F74"/>
    <w:rsid w:val="00E57B76"/>
    <w:rsid w:val="00E916E9"/>
    <w:rsid w:val="00E937D8"/>
    <w:rsid w:val="00EA7055"/>
    <w:rsid w:val="00EE6551"/>
    <w:rsid w:val="00EF36EF"/>
    <w:rsid w:val="00F434A3"/>
    <w:rsid w:val="00F55D59"/>
    <w:rsid w:val="00F62F3C"/>
    <w:rsid w:val="00F7543F"/>
    <w:rsid w:val="00F80490"/>
    <w:rsid w:val="00FA1196"/>
    <w:rsid w:val="00FB64DE"/>
    <w:rsid w:val="00FD594E"/>
    <w:rsid w:val="00FE1AB1"/>
    <w:rsid w:val="035356CA"/>
    <w:rsid w:val="05A0818D"/>
    <w:rsid w:val="0CA84392"/>
    <w:rsid w:val="0DFEDB17"/>
    <w:rsid w:val="0E00ACB9"/>
    <w:rsid w:val="0E29A213"/>
    <w:rsid w:val="0EE4238B"/>
    <w:rsid w:val="0FC50BCF"/>
    <w:rsid w:val="119A21E1"/>
    <w:rsid w:val="161B2549"/>
    <w:rsid w:val="19521E3A"/>
    <w:rsid w:val="195411CA"/>
    <w:rsid w:val="1CE2B665"/>
    <w:rsid w:val="1E6DEA08"/>
    <w:rsid w:val="1F4D4D74"/>
    <w:rsid w:val="230FED6E"/>
    <w:rsid w:val="24A082C7"/>
    <w:rsid w:val="2735B057"/>
    <w:rsid w:val="2746FA0F"/>
    <w:rsid w:val="29A04697"/>
    <w:rsid w:val="2AE2C7BA"/>
    <w:rsid w:val="2C712283"/>
    <w:rsid w:val="2D84EFFF"/>
    <w:rsid w:val="2ED49515"/>
    <w:rsid w:val="2F266916"/>
    <w:rsid w:val="2F8E25E9"/>
    <w:rsid w:val="3235B5AA"/>
    <w:rsid w:val="33E6428C"/>
    <w:rsid w:val="34363879"/>
    <w:rsid w:val="34BA076C"/>
    <w:rsid w:val="360AE9C1"/>
    <w:rsid w:val="3633301E"/>
    <w:rsid w:val="38A183D8"/>
    <w:rsid w:val="3941A42A"/>
    <w:rsid w:val="3F15BB10"/>
    <w:rsid w:val="3F5760B5"/>
    <w:rsid w:val="4087002C"/>
    <w:rsid w:val="41E53D3D"/>
    <w:rsid w:val="4313566B"/>
    <w:rsid w:val="496D49FA"/>
    <w:rsid w:val="4BD841CF"/>
    <w:rsid w:val="4C797A6F"/>
    <w:rsid w:val="4CC7A8F9"/>
    <w:rsid w:val="4DFEEDB2"/>
    <w:rsid w:val="4E8F6955"/>
    <w:rsid w:val="52E7AA7F"/>
    <w:rsid w:val="53AE4156"/>
    <w:rsid w:val="5544ACD7"/>
    <w:rsid w:val="57D119CB"/>
    <w:rsid w:val="5C5000B9"/>
    <w:rsid w:val="5E4D8B88"/>
    <w:rsid w:val="5E629901"/>
    <w:rsid w:val="5FF7618B"/>
    <w:rsid w:val="6466440C"/>
    <w:rsid w:val="66CC9699"/>
    <w:rsid w:val="672AAA8E"/>
    <w:rsid w:val="680D3752"/>
    <w:rsid w:val="6E364CE9"/>
    <w:rsid w:val="6E3689F1"/>
    <w:rsid w:val="6FBB1D0F"/>
    <w:rsid w:val="71E970B0"/>
    <w:rsid w:val="74950D11"/>
    <w:rsid w:val="7578D7D4"/>
    <w:rsid w:val="7A5AF438"/>
    <w:rsid w:val="7AAE9E64"/>
    <w:rsid w:val="7CEEB7B8"/>
    <w:rsid w:val="7EDD9A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16D6"/>
  <w15:chartTrackingRefBased/>
  <w15:docId w15:val="{FF050C6A-8AE7-4483-A3B8-F6F33C05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23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23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233B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233B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233B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233B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233B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233B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233B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33B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233B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233B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233B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233B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233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233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233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233BA"/>
    <w:rPr>
      <w:rFonts w:eastAsiaTheme="majorEastAsia" w:cstheme="majorBidi"/>
      <w:color w:val="272727" w:themeColor="text1" w:themeTint="D8"/>
    </w:rPr>
  </w:style>
  <w:style w:type="paragraph" w:styleId="Titre">
    <w:name w:val="Title"/>
    <w:basedOn w:val="Normal"/>
    <w:next w:val="Normal"/>
    <w:link w:val="TitreCar"/>
    <w:uiPriority w:val="10"/>
    <w:qFormat/>
    <w:rsid w:val="00223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233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233B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233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233BA"/>
    <w:pPr>
      <w:spacing w:before="160"/>
      <w:jc w:val="center"/>
    </w:pPr>
    <w:rPr>
      <w:i/>
      <w:iCs/>
      <w:color w:val="404040" w:themeColor="text1" w:themeTint="BF"/>
    </w:rPr>
  </w:style>
  <w:style w:type="character" w:customStyle="1" w:styleId="CitationCar">
    <w:name w:val="Citation Car"/>
    <w:basedOn w:val="Policepardfaut"/>
    <w:link w:val="Citation"/>
    <w:uiPriority w:val="29"/>
    <w:rsid w:val="002233BA"/>
    <w:rPr>
      <w:i/>
      <w:iCs/>
      <w:color w:val="404040" w:themeColor="text1" w:themeTint="BF"/>
    </w:rPr>
  </w:style>
  <w:style w:type="paragraph" w:styleId="Paragraphedeliste">
    <w:name w:val="List Paragraph"/>
    <w:basedOn w:val="Normal"/>
    <w:uiPriority w:val="34"/>
    <w:qFormat/>
    <w:rsid w:val="002233BA"/>
    <w:pPr>
      <w:ind w:left="720"/>
      <w:contextualSpacing/>
    </w:pPr>
  </w:style>
  <w:style w:type="character" w:styleId="Accentuationintense">
    <w:name w:val="Intense Emphasis"/>
    <w:basedOn w:val="Policepardfaut"/>
    <w:uiPriority w:val="21"/>
    <w:qFormat/>
    <w:rsid w:val="002233BA"/>
    <w:rPr>
      <w:i/>
      <w:iCs/>
      <w:color w:val="0F4761" w:themeColor="accent1" w:themeShade="BF"/>
    </w:rPr>
  </w:style>
  <w:style w:type="paragraph" w:styleId="Citationintense">
    <w:name w:val="Intense Quote"/>
    <w:basedOn w:val="Normal"/>
    <w:next w:val="Normal"/>
    <w:link w:val="CitationintenseCar"/>
    <w:uiPriority w:val="30"/>
    <w:qFormat/>
    <w:rsid w:val="00223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233BA"/>
    <w:rPr>
      <w:i/>
      <w:iCs/>
      <w:color w:val="0F4761" w:themeColor="accent1" w:themeShade="BF"/>
    </w:rPr>
  </w:style>
  <w:style w:type="character" w:styleId="Rfrenceintense">
    <w:name w:val="Intense Reference"/>
    <w:basedOn w:val="Policepardfaut"/>
    <w:uiPriority w:val="32"/>
    <w:qFormat/>
    <w:rsid w:val="002233BA"/>
    <w:rPr>
      <w:b/>
      <w:bCs/>
      <w:smallCaps/>
      <w:color w:val="0F4761" w:themeColor="accent1" w:themeShade="BF"/>
      <w:spacing w:val="5"/>
    </w:rPr>
  </w:style>
  <w:style w:type="paragraph" w:styleId="NormalWeb">
    <w:name w:val="Normal (Web)"/>
    <w:basedOn w:val="Normal"/>
    <w:uiPriority w:val="99"/>
    <w:unhideWhenUsed/>
    <w:rsid w:val="002233B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2233BA"/>
    <w:rPr>
      <w:b/>
      <w:bCs/>
    </w:rPr>
  </w:style>
  <w:style w:type="table" w:styleId="Grilledutableau">
    <w:name w:val="Table Grid"/>
    <w:basedOn w:val="TableauNormal"/>
    <w:uiPriority w:val="39"/>
    <w:rsid w:val="0069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6508D"/>
    <w:rPr>
      <w:sz w:val="16"/>
      <w:szCs w:val="16"/>
    </w:rPr>
  </w:style>
  <w:style w:type="paragraph" w:styleId="Commentaire">
    <w:name w:val="annotation text"/>
    <w:basedOn w:val="Normal"/>
    <w:link w:val="CommentaireCar"/>
    <w:uiPriority w:val="99"/>
    <w:unhideWhenUsed/>
    <w:rsid w:val="0016508D"/>
    <w:pPr>
      <w:spacing w:line="240" w:lineRule="auto"/>
    </w:pPr>
    <w:rPr>
      <w:sz w:val="20"/>
      <w:szCs w:val="20"/>
    </w:rPr>
  </w:style>
  <w:style w:type="character" w:customStyle="1" w:styleId="CommentaireCar">
    <w:name w:val="Commentaire Car"/>
    <w:basedOn w:val="Policepardfaut"/>
    <w:link w:val="Commentaire"/>
    <w:uiPriority w:val="99"/>
    <w:rsid w:val="0016508D"/>
    <w:rPr>
      <w:sz w:val="20"/>
      <w:szCs w:val="20"/>
    </w:rPr>
  </w:style>
  <w:style w:type="paragraph" w:styleId="Objetducommentaire">
    <w:name w:val="annotation subject"/>
    <w:basedOn w:val="Commentaire"/>
    <w:next w:val="Commentaire"/>
    <w:link w:val="ObjetducommentaireCar"/>
    <w:uiPriority w:val="99"/>
    <w:semiHidden/>
    <w:unhideWhenUsed/>
    <w:rsid w:val="0016508D"/>
    <w:rPr>
      <w:b/>
      <w:bCs/>
    </w:rPr>
  </w:style>
  <w:style w:type="character" w:customStyle="1" w:styleId="ObjetducommentaireCar">
    <w:name w:val="Objet du commentaire Car"/>
    <w:basedOn w:val="CommentaireCar"/>
    <w:link w:val="Objetducommentaire"/>
    <w:uiPriority w:val="99"/>
    <w:semiHidden/>
    <w:rsid w:val="001650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1449</Words>
  <Characters>7974</Characters>
  <Application>Microsoft Office Word</Application>
  <DocSecurity>0</DocSecurity>
  <Lines>66</Lines>
  <Paragraphs>18</Paragraphs>
  <ScaleCrop>false</ScaleCrop>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Directrice Adjointe Delphine PICARD</dc:creator>
  <cp:keywords/>
  <dc:description/>
  <cp:lastModifiedBy>Directrice Adjointe Delphine PICARD</cp:lastModifiedBy>
  <cp:revision>18</cp:revision>
  <cp:lastPrinted>2026-02-03T15:18:00Z</cp:lastPrinted>
  <dcterms:created xsi:type="dcterms:W3CDTF">2026-06-22T14:17:00Z</dcterms:created>
  <dcterms:modified xsi:type="dcterms:W3CDTF">2026-06-25T08:37:00Z</dcterms:modified>
</cp:coreProperties>
</file>